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iBang"/>
        <w:tblW w:w="10644"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4"/>
        <w:gridCol w:w="5630"/>
      </w:tblGrid>
      <w:tr w:rsidR="001644FA" w14:paraId="699F7550" w14:textId="77777777" w:rsidTr="002057F5">
        <w:trPr>
          <w:trHeight w:val="401"/>
        </w:trPr>
        <w:tc>
          <w:tcPr>
            <w:tcW w:w="5014" w:type="dxa"/>
          </w:tcPr>
          <w:p w14:paraId="063776F7" w14:textId="77777777" w:rsidR="001644FA" w:rsidRPr="001644FA" w:rsidRDefault="001644FA" w:rsidP="001644FA">
            <w:pPr>
              <w:jc w:val="center"/>
              <w:rPr>
                <w:sz w:val="26"/>
                <w:szCs w:val="20"/>
              </w:rPr>
            </w:pPr>
            <w:r w:rsidRPr="001644FA">
              <w:rPr>
                <w:sz w:val="26"/>
                <w:szCs w:val="20"/>
              </w:rPr>
              <w:t>UBND TỈNH CAO BẰNG</w:t>
            </w:r>
          </w:p>
          <w:p w14:paraId="62B7E64B" w14:textId="0576E186" w:rsidR="001644FA" w:rsidRPr="001644FA" w:rsidRDefault="00000000" w:rsidP="001644FA">
            <w:pPr>
              <w:jc w:val="center"/>
              <w:rPr>
                <w:b/>
                <w:bCs/>
                <w:sz w:val="26"/>
                <w:szCs w:val="20"/>
              </w:rPr>
            </w:pPr>
            <w:r>
              <w:rPr>
                <w:b/>
                <w:bCs/>
                <w:noProof/>
                <w:sz w:val="26"/>
                <w:szCs w:val="20"/>
              </w:rPr>
              <w:pict w14:anchorId="3CB69018">
                <v:shapetype id="_x0000_t32" coordsize="21600,21600" o:spt="32" o:oned="t" path="m,l21600,21600e" filled="f">
                  <v:path arrowok="t" fillok="f" o:connecttype="none"/>
                  <o:lock v:ext="edit" shapetype="t"/>
                </v:shapetype>
                <v:shape id="_x0000_s1027" type="#_x0000_t32" style="position:absolute;left:0;text-align:left;margin-left:72.15pt;margin-top:16.55pt;width:93.75pt;height:0;z-index:251659264" o:connectortype="straight"/>
              </w:pict>
            </w:r>
            <w:r w:rsidR="001644FA" w:rsidRPr="001644FA">
              <w:rPr>
                <w:b/>
                <w:bCs/>
                <w:sz w:val="26"/>
                <w:szCs w:val="20"/>
              </w:rPr>
              <w:t>SỞ VĂN HOÁ, THỂ THAO VÀ DU LỊCH</w:t>
            </w:r>
          </w:p>
        </w:tc>
        <w:tc>
          <w:tcPr>
            <w:tcW w:w="5630" w:type="dxa"/>
          </w:tcPr>
          <w:p w14:paraId="04175DA6" w14:textId="77777777" w:rsidR="001644FA" w:rsidRPr="001644FA" w:rsidRDefault="001644FA" w:rsidP="001644FA">
            <w:pPr>
              <w:jc w:val="center"/>
              <w:rPr>
                <w:b/>
                <w:bCs/>
                <w:sz w:val="26"/>
                <w:szCs w:val="20"/>
              </w:rPr>
            </w:pPr>
            <w:r w:rsidRPr="001644FA">
              <w:rPr>
                <w:b/>
                <w:bCs/>
                <w:sz w:val="26"/>
                <w:szCs w:val="20"/>
              </w:rPr>
              <w:t>CỘNG HOÀ XÃ HỘI CHỦ NGHĨA VIỆT NAM</w:t>
            </w:r>
          </w:p>
          <w:p w14:paraId="589EE344" w14:textId="6E1E4107" w:rsidR="001644FA" w:rsidRPr="001644FA" w:rsidRDefault="001644FA" w:rsidP="001644FA">
            <w:pPr>
              <w:jc w:val="center"/>
              <w:rPr>
                <w:b/>
                <w:bCs/>
                <w:sz w:val="26"/>
                <w:szCs w:val="20"/>
              </w:rPr>
            </w:pPr>
            <w:r w:rsidRPr="001644FA">
              <w:rPr>
                <w:b/>
                <w:bCs/>
                <w:sz w:val="26"/>
                <w:szCs w:val="20"/>
              </w:rPr>
              <w:t>Độc lập -</w:t>
            </w:r>
            <w:r w:rsidR="00666281">
              <w:rPr>
                <w:b/>
                <w:bCs/>
                <w:sz w:val="26"/>
                <w:szCs w:val="20"/>
              </w:rPr>
              <w:t xml:space="preserve"> </w:t>
            </w:r>
            <w:r w:rsidRPr="001644FA">
              <w:rPr>
                <w:b/>
                <w:bCs/>
                <w:sz w:val="26"/>
                <w:szCs w:val="20"/>
              </w:rPr>
              <w:t>Tự do -</w:t>
            </w:r>
            <w:r w:rsidR="00666281">
              <w:rPr>
                <w:b/>
                <w:bCs/>
                <w:sz w:val="26"/>
                <w:szCs w:val="20"/>
              </w:rPr>
              <w:t xml:space="preserve"> </w:t>
            </w:r>
            <w:r w:rsidRPr="001644FA">
              <w:rPr>
                <w:b/>
                <w:bCs/>
                <w:sz w:val="26"/>
                <w:szCs w:val="20"/>
              </w:rPr>
              <w:t>Hạnh phúc</w:t>
            </w:r>
          </w:p>
          <w:p w14:paraId="440AB3C5" w14:textId="33FA342B" w:rsidR="001644FA" w:rsidRPr="001644FA" w:rsidRDefault="00000000" w:rsidP="001644FA">
            <w:pPr>
              <w:jc w:val="center"/>
              <w:rPr>
                <w:sz w:val="26"/>
                <w:szCs w:val="20"/>
              </w:rPr>
            </w:pPr>
            <w:r>
              <w:rPr>
                <w:noProof/>
                <w:sz w:val="26"/>
                <w:szCs w:val="20"/>
              </w:rPr>
              <w:pict w14:anchorId="20B03130">
                <v:shape id="_x0000_s1026" type="#_x0000_t32" style="position:absolute;left:0;text-align:left;margin-left:58.4pt;margin-top:2.25pt;width:153.65pt;height:0;z-index:251658240" o:connectortype="straight"/>
              </w:pict>
            </w:r>
          </w:p>
        </w:tc>
      </w:tr>
      <w:tr w:rsidR="001644FA" w14:paraId="4655D3FB" w14:textId="77777777" w:rsidTr="002057F5">
        <w:trPr>
          <w:trHeight w:val="420"/>
        </w:trPr>
        <w:tc>
          <w:tcPr>
            <w:tcW w:w="5014" w:type="dxa"/>
          </w:tcPr>
          <w:p w14:paraId="25647BB8" w14:textId="79034D88" w:rsidR="001644FA" w:rsidRPr="00044236" w:rsidRDefault="001644FA" w:rsidP="001644FA">
            <w:pPr>
              <w:jc w:val="center"/>
              <w:rPr>
                <w:sz w:val="26"/>
                <w:szCs w:val="20"/>
              </w:rPr>
            </w:pPr>
            <w:r w:rsidRPr="00044236">
              <w:rPr>
                <w:sz w:val="26"/>
                <w:szCs w:val="20"/>
              </w:rPr>
              <w:t>Số:        /TTr-SVHTTDL</w:t>
            </w:r>
          </w:p>
        </w:tc>
        <w:tc>
          <w:tcPr>
            <w:tcW w:w="5630" w:type="dxa"/>
          </w:tcPr>
          <w:p w14:paraId="1AEB0CC6" w14:textId="30346D39" w:rsidR="001644FA" w:rsidRPr="00044236" w:rsidRDefault="001644FA" w:rsidP="00666281">
            <w:pPr>
              <w:jc w:val="center"/>
              <w:rPr>
                <w:i/>
                <w:iCs/>
                <w:sz w:val="26"/>
                <w:szCs w:val="20"/>
              </w:rPr>
            </w:pPr>
            <w:r w:rsidRPr="00044236">
              <w:rPr>
                <w:i/>
                <w:iCs/>
                <w:sz w:val="26"/>
                <w:szCs w:val="20"/>
              </w:rPr>
              <w:t>Cao Bằng, ngày</w:t>
            </w:r>
            <w:r w:rsidR="00044236">
              <w:rPr>
                <w:i/>
                <w:iCs/>
                <w:sz w:val="26"/>
                <w:szCs w:val="20"/>
              </w:rPr>
              <w:t xml:space="preserve">   </w:t>
            </w:r>
            <w:r w:rsidRPr="00044236">
              <w:rPr>
                <w:i/>
                <w:iCs/>
                <w:sz w:val="26"/>
                <w:szCs w:val="20"/>
              </w:rPr>
              <w:t xml:space="preserve">   tháng </w:t>
            </w:r>
            <w:r w:rsidR="00666281">
              <w:rPr>
                <w:i/>
                <w:iCs/>
                <w:sz w:val="26"/>
                <w:szCs w:val="20"/>
              </w:rPr>
              <w:t xml:space="preserve"> </w:t>
            </w:r>
            <w:r w:rsidRPr="00044236">
              <w:rPr>
                <w:i/>
                <w:iCs/>
                <w:sz w:val="26"/>
                <w:szCs w:val="20"/>
              </w:rPr>
              <w:t xml:space="preserve"> </w:t>
            </w:r>
            <w:r w:rsidR="00666281">
              <w:rPr>
                <w:i/>
                <w:iCs/>
                <w:sz w:val="26"/>
                <w:szCs w:val="20"/>
              </w:rPr>
              <w:t xml:space="preserve"> </w:t>
            </w:r>
            <w:r w:rsidRPr="00044236">
              <w:rPr>
                <w:i/>
                <w:iCs/>
                <w:sz w:val="26"/>
                <w:szCs w:val="20"/>
              </w:rPr>
              <w:t xml:space="preserve"> năm 2026</w:t>
            </w:r>
          </w:p>
        </w:tc>
      </w:tr>
    </w:tbl>
    <w:p w14:paraId="74430BAF" w14:textId="583C6727" w:rsidR="00B0433C" w:rsidRDefault="00000000" w:rsidP="002057F5">
      <w:pPr>
        <w:spacing w:after="0" w:line="240" w:lineRule="auto"/>
        <w:jc w:val="center"/>
      </w:pPr>
      <w:r>
        <w:rPr>
          <w:noProof/>
        </w:rPr>
        <w:pict w14:anchorId="204E20C1">
          <v:rect id="_x0000_s1029" style="position:absolute;left:0;text-align:left;margin-left:-24.9pt;margin-top:8.45pt;width:65.7pt;height:23.75pt;z-index:251661312;mso-position-horizontal-relative:text;mso-position-vertical-relative:text">
            <v:textbox>
              <w:txbxContent>
                <w:p w14:paraId="23EB06DB" w14:textId="7EDC29ED" w:rsidR="00DA72B2" w:rsidRDefault="00DA72B2" w:rsidP="008E7F6D">
                  <w:pPr>
                    <w:jc w:val="center"/>
                  </w:pPr>
                  <w:r>
                    <w:t>Dự thảo</w:t>
                  </w:r>
                </w:p>
              </w:txbxContent>
            </v:textbox>
          </v:rect>
        </w:pict>
      </w:r>
    </w:p>
    <w:p w14:paraId="55A22B8B" w14:textId="77777777" w:rsidR="00666281" w:rsidRDefault="00666281" w:rsidP="002057F5">
      <w:pPr>
        <w:spacing w:after="0" w:line="240" w:lineRule="auto"/>
        <w:jc w:val="center"/>
        <w:rPr>
          <w:rFonts w:cs="Times New Roman"/>
          <w:b/>
          <w:bCs/>
          <w:szCs w:val="28"/>
        </w:rPr>
      </w:pPr>
    </w:p>
    <w:p w14:paraId="6F8C9E46" w14:textId="300547D9" w:rsidR="002057F5" w:rsidRPr="003453C2" w:rsidRDefault="002057F5" w:rsidP="002057F5">
      <w:pPr>
        <w:spacing w:after="0" w:line="240" w:lineRule="auto"/>
        <w:jc w:val="center"/>
        <w:rPr>
          <w:rFonts w:cs="Times New Roman"/>
          <w:b/>
          <w:bCs/>
          <w:szCs w:val="28"/>
        </w:rPr>
      </w:pPr>
      <w:r w:rsidRPr="003453C2">
        <w:rPr>
          <w:rFonts w:cs="Times New Roman"/>
          <w:b/>
          <w:bCs/>
          <w:szCs w:val="28"/>
        </w:rPr>
        <w:t>TỜ TRÌNH</w:t>
      </w:r>
    </w:p>
    <w:p w14:paraId="5A6C8F94" w14:textId="77777777" w:rsidR="00666281" w:rsidRDefault="00666281" w:rsidP="002057F5">
      <w:pPr>
        <w:spacing w:after="0" w:line="240" w:lineRule="auto"/>
        <w:jc w:val="center"/>
        <w:rPr>
          <w:rFonts w:cs="Times New Roman"/>
          <w:b/>
          <w:bCs/>
          <w:szCs w:val="28"/>
        </w:rPr>
      </w:pPr>
      <w:r>
        <w:rPr>
          <w:rFonts w:cs="Times New Roman"/>
          <w:b/>
          <w:bCs/>
          <w:szCs w:val="28"/>
        </w:rPr>
        <w:t xml:space="preserve">Về việc ban hành </w:t>
      </w:r>
      <w:r w:rsidR="002057F5" w:rsidRPr="003453C2">
        <w:rPr>
          <w:rFonts w:cs="Times New Roman"/>
          <w:b/>
          <w:bCs/>
          <w:szCs w:val="28"/>
        </w:rPr>
        <w:t>Quyết định</w:t>
      </w:r>
      <w:r w:rsidR="002057F5">
        <w:rPr>
          <w:rFonts w:cs="Times New Roman"/>
          <w:b/>
          <w:bCs/>
          <w:szCs w:val="28"/>
        </w:rPr>
        <w:t xml:space="preserve"> ban hành </w:t>
      </w:r>
      <w:r w:rsidR="002057F5" w:rsidRPr="003453C2">
        <w:rPr>
          <w:rFonts w:cs="Times New Roman"/>
          <w:b/>
          <w:bCs/>
          <w:szCs w:val="28"/>
        </w:rPr>
        <w:t xml:space="preserve">Quy chế phối hợp </w:t>
      </w:r>
      <w:r w:rsidR="002057F5">
        <w:rPr>
          <w:rFonts w:cs="Times New Roman"/>
          <w:b/>
          <w:bCs/>
          <w:szCs w:val="28"/>
        </w:rPr>
        <w:t>theo dõi,</w:t>
      </w:r>
    </w:p>
    <w:p w14:paraId="365B81BA" w14:textId="66834405" w:rsidR="002057F5" w:rsidRDefault="002057F5" w:rsidP="00666281">
      <w:pPr>
        <w:spacing w:after="0" w:line="240" w:lineRule="auto"/>
        <w:jc w:val="center"/>
        <w:rPr>
          <w:rFonts w:cs="Times New Roman"/>
          <w:b/>
          <w:bCs/>
          <w:szCs w:val="28"/>
        </w:rPr>
      </w:pPr>
      <w:r>
        <w:rPr>
          <w:rFonts w:cs="Times New Roman"/>
          <w:b/>
          <w:bCs/>
          <w:szCs w:val="28"/>
        </w:rPr>
        <w:t>xử lý thông tin</w:t>
      </w:r>
      <w:r w:rsidR="00666281">
        <w:rPr>
          <w:rFonts w:cs="Times New Roman"/>
          <w:b/>
          <w:bCs/>
          <w:szCs w:val="28"/>
        </w:rPr>
        <w:t xml:space="preserve"> </w:t>
      </w:r>
      <w:r>
        <w:rPr>
          <w:rFonts w:cs="Times New Roman"/>
          <w:b/>
          <w:bCs/>
          <w:szCs w:val="28"/>
        </w:rPr>
        <w:t>xấu độc trên không gian mạng</w:t>
      </w:r>
    </w:p>
    <w:p w14:paraId="0B48AC8F" w14:textId="2AEE9B17" w:rsidR="002057F5" w:rsidRDefault="00000000" w:rsidP="002057F5">
      <w:pPr>
        <w:spacing w:after="0" w:line="240" w:lineRule="auto"/>
        <w:jc w:val="center"/>
        <w:rPr>
          <w:rFonts w:cs="Times New Roman"/>
          <w:b/>
          <w:bCs/>
          <w:szCs w:val="28"/>
        </w:rPr>
      </w:pPr>
      <w:r>
        <w:rPr>
          <w:rFonts w:cs="Times New Roman"/>
          <w:b/>
          <w:bCs/>
          <w:noProof/>
          <w:szCs w:val="28"/>
        </w:rPr>
        <w:pict w14:anchorId="6B0B1166">
          <v:shape id="_x0000_s1028" type="#_x0000_t32" style="position:absolute;left:0;text-align:left;margin-left:177.65pt;margin-top:1.5pt;width:91pt;height:0;z-index:251660288" o:connectortype="straight"/>
        </w:pict>
      </w:r>
    </w:p>
    <w:p w14:paraId="1368EBC7" w14:textId="1C3334E5" w:rsidR="00F76284" w:rsidRDefault="00F76284" w:rsidP="00666281">
      <w:pPr>
        <w:spacing w:before="120"/>
        <w:jc w:val="center"/>
        <w:rPr>
          <w:rFonts w:cs="Times New Roman"/>
          <w:szCs w:val="28"/>
        </w:rPr>
      </w:pPr>
      <w:r w:rsidRPr="003453C2">
        <w:rPr>
          <w:rFonts w:cs="Times New Roman"/>
          <w:szCs w:val="28"/>
        </w:rPr>
        <w:t>Kính gửi: Ủy ban nhân dân tỉnh Cao Bằng</w:t>
      </w:r>
    </w:p>
    <w:p w14:paraId="7380FE3E" w14:textId="77777777" w:rsidR="00666281" w:rsidRPr="00E94E09" w:rsidRDefault="00666281" w:rsidP="00666281">
      <w:pPr>
        <w:spacing w:before="120"/>
        <w:jc w:val="center"/>
        <w:rPr>
          <w:rFonts w:cs="Times New Roman"/>
          <w:sz w:val="8"/>
          <w:szCs w:val="8"/>
        </w:rPr>
      </w:pPr>
    </w:p>
    <w:p w14:paraId="583D3B16" w14:textId="4A251936" w:rsidR="003414C4" w:rsidRDefault="00F76284" w:rsidP="00572D84">
      <w:pPr>
        <w:pStyle w:val="u1"/>
        <w:spacing w:before="120" w:after="120" w:line="240" w:lineRule="auto"/>
        <w:ind w:firstLine="720"/>
        <w:jc w:val="both"/>
        <w:rPr>
          <w:rFonts w:ascii="Times New Roman" w:eastAsia="Times New Roman" w:hAnsi="Times New Roman" w:cs="Times New Roman"/>
          <w:color w:val="auto"/>
          <w:sz w:val="28"/>
          <w:szCs w:val="28"/>
        </w:rPr>
      </w:pPr>
      <w:r w:rsidRPr="003453C2">
        <w:rPr>
          <w:rFonts w:ascii="Times New Roman" w:eastAsia="Times New Roman" w:hAnsi="Times New Roman" w:cs="Times New Roman"/>
          <w:color w:val="auto"/>
          <w:sz w:val="28"/>
          <w:szCs w:val="28"/>
        </w:rPr>
        <w:t>Thực hiện Luật Ban hành văn bản quy phạm pháp luật</w:t>
      </w:r>
      <w:r w:rsidR="00666281">
        <w:rPr>
          <w:rFonts w:ascii="Times New Roman" w:eastAsia="Times New Roman" w:hAnsi="Times New Roman" w:cs="Times New Roman"/>
          <w:color w:val="auto"/>
          <w:sz w:val="28"/>
          <w:szCs w:val="28"/>
        </w:rPr>
        <w:t xml:space="preserve">; Công văn số 3818/UBND-VX ngày 04/12/2025 của Uỷ ban nhân dân tỉnh về việc </w:t>
      </w:r>
      <w:r w:rsidR="00666281" w:rsidRPr="00666281">
        <w:rPr>
          <w:rFonts w:ascii="Times New Roman" w:eastAsia="Times New Roman" w:hAnsi="Times New Roman" w:cs="Times New Roman"/>
          <w:color w:val="auto"/>
          <w:sz w:val="28"/>
          <w:szCs w:val="28"/>
        </w:rPr>
        <w:t>tăng cường công tác quản lý</w:t>
      </w:r>
      <w:r w:rsidR="00666281">
        <w:rPr>
          <w:rFonts w:ascii="Times New Roman" w:eastAsia="Times New Roman" w:hAnsi="Times New Roman" w:cs="Times New Roman"/>
          <w:color w:val="auto"/>
          <w:sz w:val="28"/>
          <w:szCs w:val="28"/>
        </w:rPr>
        <w:t xml:space="preserve"> </w:t>
      </w:r>
      <w:r w:rsidR="00666281" w:rsidRPr="00666281">
        <w:rPr>
          <w:rFonts w:ascii="Times New Roman" w:eastAsia="Times New Roman" w:hAnsi="Times New Roman" w:cs="Times New Roman"/>
          <w:color w:val="auto"/>
          <w:sz w:val="28"/>
          <w:szCs w:val="28"/>
        </w:rPr>
        <w:t>thông tin trên không gian mạng</w:t>
      </w:r>
      <w:r w:rsidR="00572D84">
        <w:rPr>
          <w:rFonts w:ascii="Times New Roman" w:eastAsia="Times New Roman" w:hAnsi="Times New Roman" w:cs="Times New Roman"/>
          <w:color w:val="auto"/>
          <w:sz w:val="28"/>
          <w:szCs w:val="28"/>
        </w:rPr>
        <w:t>;</w:t>
      </w:r>
      <w:r w:rsidRPr="003453C2">
        <w:rPr>
          <w:rFonts w:ascii="Times New Roman" w:eastAsia="Times New Roman" w:hAnsi="Times New Roman" w:cs="Times New Roman"/>
          <w:color w:val="auto"/>
          <w:sz w:val="28"/>
          <w:szCs w:val="28"/>
        </w:rPr>
        <w:t xml:space="preserve"> Sở </w:t>
      </w:r>
      <w:r>
        <w:rPr>
          <w:rFonts w:ascii="Times New Roman" w:eastAsia="Times New Roman" w:hAnsi="Times New Roman" w:cs="Times New Roman"/>
          <w:color w:val="auto"/>
          <w:sz w:val="28"/>
          <w:szCs w:val="28"/>
        </w:rPr>
        <w:t xml:space="preserve">Văn hoá, Thể thao và Du lịch </w:t>
      </w:r>
      <w:r w:rsidRPr="003453C2">
        <w:rPr>
          <w:rFonts w:ascii="Times New Roman" w:eastAsia="Times New Roman" w:hAnsi="Times New Roman" w:cs="Times New Roman"/>
          <w:color w:val="auto"/>
          <w:sz w:val="28"/>
          <w:szCs w:val="28"/>
        </w:rPr>
        <w:t>kính trình Ủy ban nhân dân (</w:t>
      </w:r>
      <w:r w:rsidRPr="003453C2">
        <w:rPr>
          <w:rFonts w:ascii="Times New Roman" w:eastAsia="Times New Roman" w:hAnsi="Times New Roman" w:cs="Times New Roman"/>
          <w:bCs/>
          <w:color w:val="auto"/>
          <w:sz w:val="28"/>
          <w:szCs w:val="28"/>
        </w:rPr>
        <w:t>UBND</w:t>
      </w:r>
      <w:r w:rsidRPr="003453C2">
        <w:rPr>
          <w:rFonts w:ascii="Times New Roman" w:eastAsia="Times New Roman" w:hAnsi="Times New Roman" w:cs="Times New Roman"/>
          <w:color w:val="auto"/>
          <w:sz w:val="28"/>
          <w:szCs w:val="28"/>
        </w:rPr>
        <w:t>) tỉnh Cao Bằng dự thảo</w:t>
      </w:r>
      <w:r>
        <w:rPr>
          <w:rFonts w:ascii="Times New Roman" w:eastAsia="Times New Roman" w:hAnsi="Times New Roman" w:cs="Times New Roman"/>
          <w:color w:val="auto"/>
          <w:sz w:val="28"/>
          <w:szCs w:val="28"/>
        </w:rPr>
        <w:t xml:space="preserve"> </w:t>
      </w:r>
      <w:r w:rsidRPr="00A339E0">
        <w:rPr>
          <w:rFonts w:ascii="Times New Roman" w:hAnsi="Times New Roman" w:cs="Times New Roman"/>
          <w:color w:val="auto"/>
          <w:sz w:val="28"/>
          <w:szCs w:val="28"/>
        </w:rPr>
        <w:t>Quyết định ban hành Quy chế phối hợp theo dõi, xử lý thông tin xấu độc trên không gian mạng</w:t>
      </w:r>
      <w:r w:rsidR="00572D84">
        <w:rPr>
          <w:rFonts w:ascii="Times New Roman" w:hAnsi="Times New Roman" w:cs="Times New Roman"/>
          <w:color w:val="auto"/>
          <w:sz w:val="28"/>
          <w:szCs w:val="28"/>
        </w:rPr>
        <w:t xml:space="preserve"> với các nội dung</w:t>
      </w:r>
      <w:r w:rsidRPr="003453C2">
        <w:rPr>
          <w:rFonts w:ascii="Times New Roman" w:eastAsia="Times New Roman" w:hAnsi="Times New Roman" w:cs="Times New Roman"/>
          <w:color w:val="auto"/>
          <w:sz w:val="28"/>
          <w:szCs w:val="28"/>
        </w:rPr>
        <w:t xml:space="preserve"> như sau:</w:t>
      </w:r>
      <w:r w:rsidRPr="003453C2">
        <w:rPr>
          <w:rFonts w:ascii="Courier New" w:eastAsia="Times New Roman" w:hAnsi="Courier New" w:cs="Courier New"/>
          <w:color w:val="auto"/>
          <w:sz w:val="24"/>
          <w:szCs w:val="24"/>
        </w:rPr>
        <w:t xml:space="preserve"> </w:t>
      </w:r>
    </w:p>
    <w:p w14:paraId="4FE41AA1" w14:textId="66F559EE" w:rsidR="00F76284" w:rsidRPr="003414C4" w:rsidRDefault="003414C4" w:rsidP="00572D84">
      <w:pPr>
        <w:pStyle w:val="u1"/>
        <w:spacing w:before="120" w:after="120" w:line="240" w:lineRule="auto"/>
        <w:ind w:firstLine="720"/>
        <w:jc w:val="both"/>
        <w:rPr>
          <w:rFonts w:ascii="Times New Roman" w:eastAsia="Times New Roman" w:hAnsi="Times New Roman" w:cs="Times New Roman"/>
          <w:color w:val="auto"/>
          <w:sz w:val="28"/>
          <w:szCs w:val="28"/>
        </w:rPr>
      </w:pPr>
      <w:r w:rsidRPr="00666281">
        <w:rPr>
          <w:rFonts w:ascii="Times New Roman" w:eastAsia="Times New Roman" w:hAnsi="Times New Roman" w:cs="Times New Roman"/>
          <w:b/>
          <w:color w:val="auto"/>
          <w:sz w:val="28"/>
          <w:szCs w:val="28"/>
        </w:rPr>
        <w:t xml:space="preserve">I. </w:t>
      </w:r>
      <w:r w:rsidR="00F76284" w:rsidRPr="00666281">
        <w:rPr>
          <w:rFonts w:ascii="Times New Roman" w:hAnsi="Times New Roman" w:cs="Times New Roman"/>
          <w:b/>
          <w:bCs/>
          <w:color w:val="auto"/>
          <w:sz w:val="28"/>
          <w:szCs w:val="28"/>
        </w:rPr>
        <w:t>SỰ</w:t>
      </w:r>
      <w:r w:rsidR="00F76284" w:rsidRPr="00105169">
        <w:rPr>
          <w:rFonts w:ascii="Times New Roman" w:hAnsi="Times New Roman" w:cs="Times New Roman"/>
          <w:b/>
          <w:bCs/>
          <w:color w:val="auto"/>
          <w:sz w:val="28"/>
          <w:szCs w:val="28"/>
        </w:rPr>
        <w:t xml:space="preserve"> CẦN THIẾT BAN HÀNH VĂN BẢN</w:t>
      </w:r>
    </w:p>
    <w:p w14:paraId="38CA116C" w14:textId="4076DF41" w:rsidR="003414C4" w:rsidRDefault="003414C4" w:rsidP="00572D84">
      <w:pPr>
        <w:spacing w:before="120" w:after="120" w:line="240" w:lineRule="auto"/>
        <w:jc w:val="both"/>
      </w:pPr>
      <w:r>
        <w:tab/>
      </w:r>
      <w:r w:rsidRPr="003414C4">
        <w:t>Ngày 24/6/2021, Ủy ban nhân dân tỉnh Cao Bằng đã ban hành Quyết định số</w:t>
      </w:r>
      <w:r w:rsidR="00572D84">
        <w:t xml:space="preserve"> 14/2021/QĐ-UBND</w:t>
      </w:r>
      <w:r w:rsidRPr="003414C4">
        <w:t xml:space="preserve"> ban hành Quy chế phối hợp</w:t>
      </w:r>
      <w:r w:rsidR="00572D84">
        <w:t xml:space="preserve"> để</w:t>
      </w:r>
      <w:r w:rsidRPr="003414C4">
        <w:t xml:space="preserve"> theo dõi, xử lý thông tin xấu, độc trên không gian mạng. Qua thời gian triển khai thực hiện, Quy chế đã góp phần nâng cao hiệu quả công tác theo dõi, phát hiện và xử lý thông tin xấu, độc</w:t>
      </w:r>
      <w:r w:rsidR="00572D84">
        <w:t xml:space="preserve"> trên không gian mạng</w:t>
      </w:r>
      <w:r w:rsidRPr="003414C4">
        <w:t>, phục vụ công tác quản lý nhà nước, bảo đảm an ninh trật tự trên địa bàn tỉnh.</w:t>
      </w:r>
      <w:r w:rsidR="00572D84">
        <w:t xml:space="preserve"> </w:t>
      </w:r>
      <w:r w:rsidRPr="003414C4">
        <w:t xml:space="preserve">Tuy nhiên, trong bối cảnh tình hình thông tin trên không gian mạng có nhiều diễn biến phức tạp; hệ thống pháp luật liên quan đến an ninh mạng, an toàn thông tin, quản lý thông tin trên Internet đã có nhiều thay đổi, bổ sung; đồng thời chức năng, nhiệm vụ của một số cơ quan, đơn vị có liên quan đã </w:t>
      </w:r>
      <w:r w:rsidR="0058082B">
        <w:t>có sự sắp xếp, tổ chức lại kể</w:t>
      </w:r>
      <w:r w:rsidR="00EE4BCD" w:rsidRPr="00EE4BCD">
        <w:rPr>
          <w:rFonts w:cs="Times New Roman"/>
          <w:iCs/>
          <w:szCs w:val="28"/>
        </w:rPr>
        <w:t xml:space="preserve"> </w:t>
      </w:r>
      <w:r w:rsidR="00EE4BCD">
        <w:rPr>
          <w:rFonts w:cs="Times New Roman"/>
          <w:iCs/>
          <w:szCs w:val="28"/>
        </w:rPr>
        <w:t>t</w:t>
      </w:r>
      <w:r w:rsidR="00EE4BCD" w:rsidRPr="00105169">
        <w:rPr>
          <w:rFonts w:cs="Times New Roman"/>
          <w:iCs/>
          <w:szCs w:val="28"/>
        </w:rPr>
        <w:t xml:space="preserve">ừ ngày 01/7/2025 </w:t>
      </w:r>
      <w:r w:rsidR="0058082B">
        <w:rPr>
          <w:rFonts w:cs="Times New Roman"/>
          <w:iCs/>
          <w:szCs w:val="28"/>
        </w:rPr>
        <w:t xml:space="preserve">sau khi </w:t>
      </w:r>
      <w:r w:rsidR="00EE4BCD" w:rsidRPr="00105169">
        <w:rPr>
          <w:rFonts w:cs="Times New Roman"/>
          <w:iCs/>
          <w:szCs w:val="28"/>
        </w:rPr>
        <w:t xml:space="preserve">chính quyền địa phương 02 cấp </w:t>
      </w:r>
      <w:r w:rsidR="0058082B">
        <w:rPr>
          <w:rFonts w:cs="Times New Roman"/>
          <w:iCs/>
          <w:szCs w:val="28"/>
        </w:rPr>
        <w:t>chính thức</w:t>
      </w:r>
      <w:r w:rsidR="00EE4BCD" w:rsidRPr="00105169">
        <w:rPr>
          <w:rFonts w:cs="Times New Roman"/>
          <w:iCs/>
          <w:szCs w:val="28"/>
        </w:rPr>
        <w:t xml:space="preserve"> đi vào hoạt</w:t>
      </w:r>
      <w:r w:rsidR="00EE4BCD">
        <w:rPr>
          <w:rFonts w:cs="Times New Roman"/>
          <w:iCs/>
          <w:szCs w:val="28"/>
        </w:rPr>
        <w:t xml:space="preserve"> động</w:t>
      </w:r>
      <w:r w:rsidR="0058082B">
        <w:rPr>
          <w:rFonts w:cs="Times New Roman"/>
          <w:iCs/>
          <w:szCs w:val="28"/>
        </w:rPr>
        <w:t>,</w:t>
      </w:r>
      <w:r w:rsidRPr="003414C4">
        <w:t xml:space="preserve"> Quy chế ban hành kèm theo Quyết định số 14/2021/QĐ-UBND không còn phù hợp với yêu cầu thực tiễn hiện nay.</w:t>
      </w:r>
    </w:p>
    <w:p w14:paraId="0F86FFC3" w14:textId="77777777" w:rsidR="003414C4" w:rsidRDefault="003414C4" w:rsidP="00572D84">
      <w:pPr>
        <w:spacing w:before="120" w:after="120" w:line="240" w:lineRule="auto"/>
        <w:jc w:val="both"/>
      </w:pPr>
      <w:r>
        <w:tab/>
      </w:r>
      <w:r w:rsidRPr="003414C4">
        <w:t>Do đó, việc ban hành Quyết định ban hành Quy chế phối hợp theo dõi, xử lý thông tin xấu, độc trên không gian mạng thay thế Quyết định số 14/2021/QĐ-UBND là cần thiết nhằm bảo đảm tính thống nhất, đồng bộ với các quy định pháp luật hiện hành và nâng cao hiệu quả phối hợp giữa các cơ quan, đơn vị trên địa bàn tỉnh.</w:t>
      </w:r>
    </w:p>
    <w:p w14:paraId="7CDE638F" w14:textId="490E83A0" w:rsidR="00F76284" w:rsidRPr="003414C4" w:rsidRDefault="003414C4" w:rsidP="00572D84">
      <w:pPr>
        <w:spacing w:before="120" w:after="120" w:line="240" w:lineRule="auto"/>
      </w:pPr>
      <w:r>
        <w:tab/>
      </w:r>
      <w:r w:rsidR="00F76284" w:rsidRPr="00105169">
        <w:rPr>
          <w:rFonts w:cs="Times New Roman"/>
          <w:b/>
          <w:szCs w:val="28"/>
        </w:rPr>
        <w:t>1. Cơ sở chính trị, pháp lý</w:t>
      </w:r>
    </w:p>
    <w:p w14:paraId="7A9E5351" w14:textId="3605BE2A" w:rsidR="00F76284" w:rsidRPr="0058082B" w:rsidRDefault="00F76284" w:rsidP="00572D84">
      <w:pPr>
        <w:spacing w:before="120" w:after="120" w:line="240" w:lineRule="auto"/>
        <w:ind w:firstLine="720"/>
        <w:jc w:val="both"/>
        <w:rPr>
          <w:rFonts w:cs="Times New Roman"/>
          <w:szCs w:val="28"/>
        </w:rPr>
      </w:pPr>
      <w:r w:rsidRPr="0058082B">
        <w:rPr>
          <w:rFonts w:cs="Times New Roman"/>
          <w:szCs w:val="28"/>
        </w:rPr>
        <w:t>Căn cứ Luật Tổ chức chính quyền địa phương số</w:t>
      </w:r>
      <w:r w:rsidR="0058082B">
        <w:rPr>
          <w:rFonts w:cs="Times New Roman"/>
          <w:szCs w:val="28"/>
        </w:rPr>
        <w:t xml:space="preserve"> 72/2025/QH15 ngày 16/6/2025.</w:t>
      </w:r>
    </w:p>
    <w:p w14:paraId="26EF39B2" w14:textId="0A624810" w:rsidR="00F76284" w:rsidRPr="0058082B" w:rsidRDefault="00F76284" w:rsidP="00572D84">
      <w:pPr>
        <w:spacing w:before="120" w:after="120" w:line="240" w:lineRule="auto"/>
        <w:ind w:firstLine="720"/>
        <w:jc w:val="both"/>
        <w:rPr>
          <w:rFonts w:cs="Times New Roman"/>
          <w:iCs/>
          <w:szCs w:val="28"/>
        </w:rPr>
      </w:pPr>
      <w:r w:rsidRPr="0058082B">
        <w:rPr>
          <w:rFonts w:cs="Times New Roman"/>
          <w:iCs/>
          <w:szCs w:val="28"/>
        </w:rPr>
        <w:lastRenderedPageBreak/>
        <w:t>Căn cứ Luật Ban hành văn bản quy phạm pháp luật số 64/2025//QH15 ngày 19/ 02/2025; Luật Sửa đổi, bổ sung một số điều của Luật ban hành văn bản quy phạm pháp Luật số 87/2025/QH15 ng</w:t>
      </w:r>
      <w:r w:rsidR="0058082B">
        <w:rPr>
          <w:rFonts w:cs="Times New Roman"/>
          <w:iCs/>
          <w:szCs w:val="28"/>
        </w:rPr>
        <w:t>ày 25/6/2025.</w:t>
      </w:r>
    </w:p>
    <w:p w14:paraId="42853176" w14:textId="40DED4EB" w:rsidR="00F76284" w:rsidRPr="0058082B" w:rsidRDefault="00F76284" w:rsidP="00572D84">
      <w:pPr>
        <w:spacing w:before="120" w:after="120" w:line="240" w:lineRule="auto"/>
        <w:ind w:firstLine="720"/>
        <w:jc w:val="both"/>
        <w:rPr>
          <w:rFonts w:asciiTheme="majorHAnsi" w:hAnsiTheme="majorHAnsi" w:cstheme="majorHAnsi"/>
          <w:iCs/>
          <w:szCs w:val="28"/>
        </w:rPr>
      </w:pPr>
      <w:r w:rsidRPr="0058082B">
        <w:rPr>
          <w:rFonts w:asciiTheme="majorHAnsi" w:hAnsiTheme="majorHAnsi" w:cstheme="majorHAnsi"/>
          <w:iCs/>
          <w:szCs w:val="28"/>
        </w:rPr>
        <w:t>Căn cứ Luật B</w:t>
      </w:r>
      <w:r w:rsidR="0058082B">
        <w:rPr>
          <w:rFonts w:asciiTheme="majorHAnsi" w:hAnsiTheme="majorHAnsi" w:cstheme="majorHAnsi"/>
          <w:iCs/>
          <w:szCs w:val="28"/>
        </w:rPr>
        <w:t>áo chí ngày 05 tháng 4 năm 2016.</w:t>
      </w:r>
    </w:p>
    <w:p w14:paraId="0AC766DE" w14:textId="392B0594" w:rsidR="00F76284" w:rsidRPr="0058082B" w:rsidRDefault="00F76284" w:rsidP="00572D84">
      <w:pPr>
        <w:spacing w:before="120" w:after="120" w:line="240" w:lineRule="auto"/>
        <w:ind w:firstLine="720"/>
        <w:jc w:val="both"/>
        <w:rPr>
          <w:rFonts w:asciiTheme="majorHAnsi" w:hAnsiTheme="majorHAnsi" w:cstheme="majorHAnsi"/>
          <w:iCs/>
          <w:szCs w:val="28"/>
        </w:rPr>
      </w:pPr>
      <w:r w:rsidRPr="0058082B">
        <w:rPr>
          <w:rFonts w:asciiTheme="majorHAnsi" w:hAnsiTheme="majorHAnsi" w:cstheme="majorHAnsi"/>
          <w:iCs/>
          <w:szCs w:val="28"/>
        </w:rPr>
        <w:t>Căn cứ Luật An ninh mạng ngày 12 tháng 6 năm 2018</w:t>
      </w:r>
      <w:r w:rsidR="0058082B">
        <w:rPr>
          <w:rFonts w:asciiTheme="majorHAnsi" w:hAnsiTheme="majorHAnsi" w:cstheme="majorHAnsi"/>
          <w:iCs/>
          <w:szCs w:val="28"/>
        </w:rPr>
        <w:t>.</w:t>
      </w:r>
    </w:p>
    <w:p w14:paraId="1EC214D0" w14:textId="4281CB58" w:rsidR="00F76284" w:rsidRPr="0058082B" w:rsidRDefault="00F76284" w:rsidP="00572D84">
      <w:pPr>
        <w:spacing w:before="120" w:after="120" w:line="240" w:lineRule="auto"/>
        <w:jc w:val="both"/>
        <w:rPr>
          <w:rFonts w:asciiTheme="majorHAnsi" w:hAnsiTheme="majorHAnsi" w:cstheme="majorHAnsi"/>
          <w:iCs/>
          <w:szCs w:val="28"/>
        </w:rPr>
      </w:pPr>
      <w:r w:rsidRPr="0058082B">
        <w:rPr>
          <w:rFonts w:asciiTheme="majorHAnsi" w:hAnsiTheme="majorHAnsi" w:cstheme="majorHAnsi"/>
          <w:iCs/>
          <w:szCs w:val="28"/>
        </w:rPr>
        <w:tab/>
        <w:t>Căn cứ Nghị định số 147/2024/NĐ-CP ngày 09/11/2024 của Chính phủ về quản lý, cung cấp, sử dụng dịch vụ Internet và thông tin trên mạng</w:t>
      </w:r>
      <w:r w:rsidR="0058082B">
        <w:rPr>
          <w:rFonts w:asciiTheme="majorHAnsi" w:hAnsiTheme="majorHAnsi" w:cstheme="majorHAnsi"/>
          <w:iCs/>
          <w:szCs w:val="28"/>
        </w:rPr>
        <w:t>.</w:t>
      </w:r>
    </w:p>
    <w:p w14:paraId="16A531F4" w14:textId="17ED1ABE" w:rsidR="00F76284" w:rsidRPr="0058082B" w:rsidRDefault="00F76284" w:rsidP="00572D84">
      <w:pPr>
        <w:spacing w:before="120" w:after="120" w:line="240" w:lineRule="auto"/>
        <w:jc w:val="both"/>
        <w:rPr>
          <w:rFonts w:asciiTheme="majorHAnsi" w:hAnsiTheme="majorHAnsi" w:cstheme="majorHAnsi"/>
          <w:iCs/>
          <w:szCs w:val="28"/>
        </w:rPr>
      </w:pPr>
      <w:r w:rsidRPr="0058082B">
        <w:rPr>
          <w:rFonts w:asciiTheme="majorHAnsi" w:hAnsiTheme="majorHAnsi" w:cstheme="majorHAnsi"/>
          <w:iCs/>
          <w:szCs w:val="28"/>
        </w:rPr>
        <w:tab/>
        <w:t>Căn cứ Nghị định số 15/2020/NĐ- CP ngày 03/02/2020 của Chính phủ quy định xử phạt vi phạm hành chính trong lĩnh vực bưu chinh, viễn thông, tần số vô tuyến điện, công nghệ thông tin và giao dịch điện tử (sửa đổi, bổ sung bời Nghị định số</w:t>
      </w:r>
      <w:r w:rsidR="0058082B">
        <w:rPr>
          <w:rFonts w:asciiTheme="majorHAnsi" w:hAnsiTheme="majorHAnsi" w:cstheme="majorHAnsi"/>
          <w:iCs/>
          <w:szCs w:val="28"/>
        </w:rPr>
        <w:t xml:space="preserve"> 14/2022/NĐ-CP</w:t>
      </w:r>
      <w:r w:rsidRPr="0058082B">
        <w:rPr>
          <w:rFonts w:asciiTheme="majorHAnsi" w:hAnsiTheme="majorHAnsi" w:cstheme="majorHAnsi"/>
          <w:iCs/>
          <w:szCs w:val="28"/>
        </w:rPr>
        <w:t xml:space="preserve"> </w:t>
      </w:r>
      <w:r w:rsidRPr="0058082B">
        <w:rPr>
          <w:rFonts w:asciiTheme="majorHAnsi" w:hAnsiTheme="majorHAnsi" w:cstheme="majorHAnsi"/>
          <w:iCs/>
          <w:spacing w:val="-8"/>
          <w:szCs w:val="28"/>
          <w:lang w:val="nl-NL"/>
        </w:rPr>
        <w:t>ngày 27/01/2022 của Chính phủ</w:t>
      </w:r>
      <w:r w:rsidR="0058082B">
        <w:rPr>
          <w:rFonts w:asciiTheme="majorHAnsi" w:hAnsiTheme="majorHAnsi" w:cstheme="majorHAnsi"/>
          <w:iCs/>
          <w:szCs w:val="28"/>
        </w:rPr>
        <w:t>).</w:t>
      </w:r>
    </w:p>
    <w:p w14:paraId="5A7A0E91" w14:textId="1DAD441F" w:rsidR="00F76284" w:rsidRPr="0058082B" w:rsidRDefault="00F76284" w:rsidP="00572D84">
      <w:pPr>
        <w:spacing w:before="120" w:after="120" w:line="240" w:lineRule="auto"/>
        <w:jc w:val="both"/>
        <w:rPr>
          <w:rFonts w:asciiTheme="majorHAnsi" w:hAnsiTheme="majorHAnsi" w:cstheme="majorHAnsi"/>
          <w:iCs/>
          <w:szCs w:val="28"/>
        </w:rPr>
      </w:pPr>
      <w:r w:rsidRPr="0058082B">
        <w:rPr>
          <w:rFonts w:asciiTheme="majorHAnsi" w:hAnsiTheme="majorHAnsi" w:cstheme="majorHAnsi"/>
          <w:iCs/>
          <w:szCs w:val="28"/>
        </w:rPr>
        <w:tab/>
        <w:t>Căn cứ Nghị định số 119/2020/NĐ-CP ngày 07/10/2020 của Chinh phủ quy định xử phạt vi phạm hành chính trong hoạt động  báo chí, hoạt động xuất bả</w:t>
      </w:r>
      <w:r w:rsidR="0058082B">
        <w:rPr>
          <w:rFonts w:asciiTheme="majorHAnsi" w:hAnsiTheme="majorHAnsi" w:cstheme="majorHAnsi"/>
          <w:iCs/>
          <w:szCs w:val="28"/>
        </w:rPr>
        <w:t>n.</w:t>
      </w:r>
    </w:p>
    <w:p w14:paraId="178DC1F8" w14:textId="77777777" w:rsidR="00F76284" w:rsidRPr="00105169" w:rsidRDefault="00F76284" w:rsidP="00572D84">
      <w:pPr>
        <w:spacing w:before="120" w:after="120" w:line="240" w:lineRule="auto"/>
        <w:ind w:firstLine="720"/>
        <w:jc w:val="both"/>
        <w:rPr>
          <w:rFonts w:cs="Times New Roman"/>
          <w:b/>
          <w:szCs w:val="28"/>
        </w:rPr>
      </w:pPr>
      <w:r w:rsidRPr="00105169">
        <w:rPr>
          <w:rFonts w:cs="Times New Roman"/>
          <w:b/>
          <w:szCs w:val="28"/>
        </w:rPr>
        <w:t>2. Cơ sở thực tiễn</w:t>
      </w:r>
    </w:p>
    <w:p w14:paraId="5D465DD9" w14:textId="3AA2962C" w:rsidR="002057F5" w:rsidRDefault="00203A4E" w:rsidP="00572D84">
      <w:pPr>
        <w:spacing w:before="120" w:after="120" w:line="240" w:lineRule="auto"/>
        <w:jc w:val="both"/>
      </w:pPr>
      <w:r>
        <w:tab/>
        <w:t>T</w:t>
      </w:r>
      <w:r w:rsidRPr="00203A4E">
        <w:t xml:space="preserve">rong những năm gần đây cho thấy </w:t>
      </w:r>
      <w:r w:rsidR="0058082B">
        <w:t xml:space="preserve">công tác quản lý </w:t>
      </w:r>
      <w:r w:rsidRPr="00203A4E">
        <w:t>thông tin xấ</w:t>
      </w:r>
      <w:r w:rsidR="0058082B">
        <w:t>u</w:t>
      </w:r>
      <w:r w:rsidRPr="00203A4E">
        <w:t xml:space="preserve"> độc trên </w:t>
      </w:r>
      <w:r w:rsidR="0058082B">
        <w:t>không gian mạng</w:t>
      </w:r>
      <w:r w:rsidRPr="00203A4E">
        <w:t xml:space="preserve"> có </w:t>
      </w:r>
      <w:r w:rsidR="0058082B">
        <w:t>nhiều chuyển biến tích cực, tuy nhiên vẫn tiềm ẩn những nguy cơ khó lường</w:t>
      </w:r>
      <w:r w:rsidRPr="00203A4E">
        <w:t xml:space="preserve"> với phương thức, thủ đoạ</w:t>
      </w:r>
      <w:r w:rsidR="0058082B">
        <w:t>n ngày càng tinh vi trong việc cung cấp thông tin trên không gian mạng, đặc biệt đối với mạng xã hội</w:t>
      </w:r>
      <w:r w:rsidRPr="00203A4E">
        <w:t>.</w:t>
      </w:r>
      <w:r w:rsidR="0058082B">
        <w:t xml:space="preserve"> </w:t>
      </w:r>
      <w:r w:rsidRPr="00203A4E">
        <w:t xml:space="preserve">Qua hơn 03 năm triển khai thực hiện Quyết định số 14/2021/QĐ-UBND ngày 24/6/2021 của </w:t>
      </w:r>
      <w:r w:rsidR="002D069A">
        <w:t>UBND</w:t>
      </w:r>
      <w:r w:rsidRPr="00203A4E">
        <w:t xml:space="preserve"> tỉnh, công tác phối hợp giữa các cơ quan, đơn vị trong</w:t>
      </w:r>
      <w:r w:rsidR="002D069A">
        <w:t xml:space="preserve"> việc</w:t>
      </w:r>
      <w:r w:rsidRPr="00203A4E">
        <w:t xml:space="preserve"> theo dõi, phát hiện và xử lý thông tin xấ</w:t>
      </w:r>
      <w:r w:rsidR="002D069A">
        <w:t>u</w:t>
      </w:r>
      <w:r w:rsidRPr="00203A4E">
        <w:t xml:space="preserve"> độc trên không gian mạng đã đạt được một số kết quả tích cực. Tuy nhiên, trong quá trình thực hiện cũng phát sinh một số tồn tại, hạn chế như: </w:t>
      </w:r>
      <w:r w:rsidR="000F74A4" w:rsidRPr="000F74A4">
        <w:t>sự phát triển nhanh của công nghệ số, trí tuệ nhân tạo, các nền tảng mạng xã hội mới đã làm thay đổi căn bản cách thức tạo lập, lan truyền và tác động của thông tin trên không gian mạng, đặt ra yêu cầu cao hơn đối với công tác theo dõi, giám sát, xử lý thông tin xấ</w:t>
      </w:r>
      <w:r w:rsidR="002D069A">
        <w:t>u</w:t>
      </w:r>
      <w:r w:rsidR="000F74A4" w:rsidRPr="000F74A4">
        <w:t xml:space="preserve"> độc. Trong khi đó, chức năng, nhiệm vụ của một số cơ quan, đơn vị liên quan </w:t>
      </w:r>
      <w:r w:rsidR="00AF5A6B" w:rsidRPr="00105169">
        <w:rPr>
          <w:rFonts w:cs="Times New Roman"/>
          <w:iCs/>
          <w:szCs w:val="28"/>
        </w:rPr>
        <w:t>hoặc chuyển chức năng, nhiệm vụ, tổ chức bộ máy quản lý nhà nước</w:t>
      </w:r>
      <w:r w:rsidR="002D069A">
        <w:rPr>
          <w:rFonts w:cs="Times New Roman"/>
          <w:iCs/>
          <w:szCs w:val="28"/>
        </w:rPr>
        <w:t xml:space="preserve"> kể t</w:t>
      </w:r>
      <w:r w:rsidR="00AF5A6B" w:rsidRPr="00105169">
        <w:rPr>
          <w:rFonts w:cs="Times New Roman"/>
          <w:iCs/>
          <w:szCs w:val="28"/>
        </w:rPr>
        <w:t>ừ ngày 01/7/2025</w:t>
      </w:r>
      <w:r w:rsidR="00AF5A6B">
        <w:rPr>
          <w:rFonts w:cs="Times New Roman"/>
          <w:iCs/>
          <w:szCs w:val="28"/>
        </w:rPr>
        <w:t>.</w:t>
      </w:r>
    </w:p>
    <w:p w14:paraId="2F2C6001" w14:textId="4BD77E7D" w:rsidR="002551D0" w:rsidRPr="003E22C1" w:rsidRDefault="002551D0" w:rsidP="00572D84">
      <w:pPr>
        <w:spacing w:before="120" w:after="120" w:line="240" w:lineRule="auto"/>
        <w:jc w:val="both"/>
        <w:rPr>
          <w:b/>
          <w:bCs/>
        </w:rPr>
      </w:pPr>
      <w:r>
        <w:tab/>
      </w:r>
      <w:r w:rsidR="00AC674C" w:rsidRPr="003E22C1">
        <w:rPr>
          <w:b/>
          <w:bCs/>
        </w:rPr>
        <w:t>II. MỤC ĐÍCH BAN HÀNH, QUAN ĐIỂM XÂY DỰNG DỰ THẢO QUYẾT ĐỊNH</w:t>
      </w:r>
    </w:p>
    <w:p w14:paraId="4CA8EF21" w14:textId="6B7F0A2D" w:rsidR="00AC674C" w:rsidRDefault="00AC674C" w:rsidP="00572D84">
      <w:pPr>
        <w:spacing w:before="120" w:after="120" w:line="240" w:lineRule="auto"/>
        <w:jc w:val="both"/>
      </w:pPr>
      <w:r>
        <w:tab/>
        <w:t>1. Mục đích ban hành Quyết định</w:t>
      </w:r>
    </w:p>
    <w:p w14:paraId="0361387A" w14:textId="65F911A9" w:rsidR="00AC674C" w:rsidRDefault="00AC674C" w:rsidP="00572D84">
      <w:pPr>
        <w:spacing w:before="120" w:after="120" w:line="240" w:lineRule="auto"/>
        <w:jc w:val="both"/>
      </w:pPr>
      <w:r>
        <w:tab/>
      </w:r>
      <w:r w:rsidRPr="00AC674C">
        <w:t>Hoàn thiện cơ sở pháp lý cho công tác theo dõi, phát hiện, xử lý thông tin xấu, độc trên không gian mạng; bảo đảm sự thống nhất, đồng bộ với các quy định pháp luật hiện hành và các văn bản chỉ đạo của Trung ương.</w:t>
      </w:r>
      <w:r>
        <w:t xml:space="preserve"> </w:t>
      </w:r>
      <w:r w:rsidR="002D069A">
        <w:t>Tiếp tục x</w:t>
      </w:r>
      <w:r w:rsidRPr="00AC674C">
        <w:t>ác định rõ trách nhiệm, cơ chế phối hợp giữa các cơ quan, đơn vị liên quan; nâng cao hiệu quả phối hợp liên ngành trong theo dõi, xử lý thông tin xấu độc; bảo đảm kịp thời, chính xác, đúng thẩm quyền</w:t>
      </w:r>
      <w:r w:rsidR="00CF2033">
        <w:t xml:space="preserve">. </w:t>
      </w:r>
      <w:r w:rsidR="00CF2033" w:rsidRPr="00CF2033">
        <w:t>Chủ động phòng ngừa, ngăn chặn, xử lý hiệu quả các thông tin xấ</w:t>
      </w:r>
      <w:r w:rsidR="002D069A">
        <w:t>u</w:t>
      </w:r>
      <w:r w:rsidR="00CF2033" w:rsidRPr="00CF2033">
        <w:t xml:space="preserve"> độc, sai sự thậ</w:t>
      </w:r>
      <w:r w:rsidR="002D069A">
        <w:t>t</w:t>
      </w:r>
      <w:r w:rsidR="00CF2033" w:rsidRPr="00CF2033">
        <w:t xml:space="preserve"> góp phần bảo đảm an ninh </w:t>
      </w:r>
      <w:r w:rsidR="00CF2033" w:rsidRPr="00CF2033">
        <w:lastRenderedPageBreak/>
        <w:t>mạng, an ninh thông tin, giữ vững ổn định chính trị, trật tự an toàn xã hội trên địa bàn tỉnh</w:t>
      </w:r>
      <w:r w:rsidR="00CF2033">
        <w:t>.</w:t>
      </w:r>
    </w:p>
    <w:p w14:paraId="7C414D6C" w14:textId="2AC6C8BD" w:rsidR="00CF2033" w:rsidRDefault="00CF2033" w:rsidP="00572D84">
      <w:pPr>
        <w:spacing w:before="120" w:after="120" w:line="240" w:lineRule="auto"/>
        <w:jc w:val="both"/>
      </w:pPr>
      <w:r>
        <w:tab/>
        <w:t>2. Quan điểm xây dựng dự thảo Quyết định</w:t>
      </w:r>
    </w:p>
    <w:p w14:paraId="21307406" w14:textId="0100EFBB" w:rsidR="00CF2033" w:rsidRDefault="00CF2033" w:rsidP="00572D84">
      <w:pPr>
        <w:spacing w:before="120" w:after="120" w:line="240" w:lineRule="auto"/>
        <w:jc w:val="both"/>
      </w:pPr>
      <w:r>
        <w:tab/>
      </w:r>
      <w:r w:rsidRPr="00CF2033">
        <w:t>Kế thừa những nội dung còn phù hợp của Quy chế ban hành kèm theo Quyết định số 14/2021/QĐ-UBND; đồng thời sửa đổi, bổ sung những nội dung không còn phù hợp, bảo đảm tính khả thi, hiệu quả trong tổ chức thực hiện.</w:t>
      </w:r>
      <w:r>
        <w:t xml:space="preserve"> </w:t>
      </w:r>
      <w:r w:rsidRPr="00CF2033">
        <w:t>Xác định rõ vai trò chủ trì, trách nhiệm phối hợp của từng cơ quan, đơn vị; bảo đảm nguyên tắc phối hợp chặt chẽ, kịp thời, hiệu quả; tránh chồng chéo, trùng lặp về chức năng, nhiệm vụ</w:t>
      </w:r>
      <w:r w:rsidR="003F658B">
        <w:t xml:space="preserve">. </w:t>
      </w:r>
      <w:r w:rsidR="003F658B" w:rsidRPr="003F658B">
        <w:t>Bám sát yêu cầu thực tiễn của địa phương; bảo đảm linh hoạt, phù hợp với điều kiện, nguồn lực và đặc thù của tỉ</w:t>
      </w:r>
      <w:r w:rsidR="002D069A">
        <w:t>nh</w:t>
      </w:r>
      <w:r w:rsidR="003F658B" w:rsidRPr="003F658B">
        <w:t>.</w:t>
      </w:r>
    </w:p>
    <w:p w14:paraId="7A717404" w14:textId="6A19F532" w:rsidR="00B26138" w:rsidRPr="00204CE3" w:rsidRDefault="00B26138" w:rsidP="00572D84">
      <w:pPr>
        <w:spacing w:before="120" w:after="120" w:line="240" w:lineRule="auto"/>
        <w:jc w:val="both"/>
        <w:rPr>
          <w:b/>
          <w:bCs/>
        </w:rPr>
      </w:pPr>
      <w:r>
        <w:tab/>
      </w:r>
      <w:r w:rsidRPr="00204CE3">
        <w:rPr>
          <w:b/>
          <w:bCs/>
        </w:rPr>
        <w:t>III. QUÁ TRÌNH XÂY DỰNG DỰ THẢO QUYẾT ĐỊNH</w:t>
      </w:r>
    </w:p>
    <w:p w14:paraId="12CB739A" w14:textId="4DCBFDFE" w:rsidR="00B26138" w:rsidRPr="00B26138" w:rsidRDefault="00B26138" w:rsidP="00572D84">
      <w:pPr>
        <w:spacing w:before="120" w:after="120" w:line="240" w:lineRule="auto"/>
        <w:jc w:val="both"/>
      </w:pPr>
      <w:r>
        <w:tab/>
      </w:r>
      <w:r w:rsidRPr="00B26138">
        <w:t>Thực hiện chỉ đạo của Ủy ban nhân dân tỉnh Cao Bằng về việc rà soát, hoàn thiện các quy định liên quan đến công tác theo dõi, xử lý thông tin xấ</w:t>
      </w:r>
      <w:r w:rsidR="002D069A">
        <w:t>u</w:t>
      </w:r>
      <w:r w:rsidRPr="00B26138">
        <w:t xml:space="preserve"> độc trên không gian mạng, Sở Văn hoá, Thể thao và Du lịch đã chủ trì, phối hợp với các cơ quan, đơn vị có liên quan tổ chức xây dựng dự thảo Quyết định theo đúng trình tự, thủ tục quy định.</w:t>
      </w:r>
    </w:p>
    <w:p w14:paraId="221E844F" w14:textId="02BB56E5" w:rsidR="00B26138" w:rsidRPr="00B26138" w:rsidRDefault="00B26138" w:rsidP="00572D84">
      <w:pPr>
        <w:spacing w:before="120" w:after="120" w:line="240" w:lineRule="auto"/>
        <w:jc w:val="both"/>
      </w:pPr>
      <w:r>
        <w:tab/>
      </w:r>
      <w:r w:rsidRPr="00B26138">
        <w:t>Trên cơ sở đánh giá kết quả triển khai thực hiện Quy chế ban hành kèm theo Quyết định số 14/2021/QĐ-UBND ngày 24/6/2021, Sở Văn hoá, Thể thao và Du lịch đã tiến hành rà soát các quy định pháp luật hiện hành có liên quan; đồng thời nghiên cứu, tiếp thu các văn bản chỉ đạo, hướng dẫn của Trung ương và của tỉnh để làm cơ sở xây dựng nội dung dự thảo Quyết định.</w:t>
      </w:r>
    </w:p>
    <w:p w14:paraId="07C6885E" w14:textId="2EEA1521" w:rsidR="00B26138" w:rsidRPr="00B26138" w:rsidRDefault="00F000CA" w:rsidP="00572D84">
      <w:pPr>
        <w:spacing w:before="120" w:after="120" w:line="240" w:lineRule="auto"/>
        <w:jc w:val="both"/>
      </w:pPr>
      <w:r>
        <w:tab/>
      </w:r>
      <w:r w:rsidR="008E36D1">
        <w:t>D</w:t>
      </w:r>
      <w:r w:rsidR="00B26138" w:rsidRPr="00B26138">
        <w:t>ự thảo</w:t>
      </w:r>
      <w:r w:rsidR="008E36D1">
        <w:t xml:space="preserve"> Quyết định ban hành Quy chế phối hợp theo dõi, xử lý thông tin xấu độc trên không gian mạng</w:t>
      </w:r>
      <w:r w:rsidR="00B26138" w:rsidRPr="00B26138">
        <w:t xml:space="preserve"> </w:t>
      </w:r>
      <w:r w:rsidRPr="00F000CA">
        <w:t>đã</w:t>
      </w:r>
      <w:r>
        <w:rPr>
          <w:b/>
          <w:bCs/>
        </w:rPr>
        <w:t xml:space="preserve"> </w:t>
      </w:r>
      <w:r w:rsidR="008E36D1" w:rsidRPr="008E36D1">
        <w:t>được</w:t>
      </w:r>
      <w:r w:rsidR="008E36D1">
        <w:rPr>
          <w:b/>
          <w:bCs/>
        </w:rPr>
        <w:t xml:space="preserve"> </w:t>
      </w:r>
      <w:r w:rsidR="008E36D1" w:rsidRPr="00F000CA">
        <w:t xml:space="preserve">Sở Văn hoá, Thể thao và Du lịch </w:t>
      </w:r>
      <w:r w:rsidR="00B26138" w:rsidRPr="00B26138">
        <w:t xml:space="preserve">tổ chức lấy ý kiến tham gia của các cơ quan, đơn vị liên quan </w:t>
      </w:r>
      <w:r w:rsidR="002D069A">
        <w:t>và UBND</w:t>
      </w:r>
      <w:r w:rsidR="00B26138" w:rsidRPr="00B26138">
        <w:t xml:space="preserve"> các </w:t>
      </w:r>
      <w:r w:rsidR="008E36D1" w:rsidRPr="008E36D1">
        <w:t>xã, phường</w:t>
      </w:r>
      <w:r w:rsidR="00B26138" w:rsidRPr="00B26138">
        <w:t xml:space="preserve">. </w:t>
      </w:r>
      <w:r w:rsidR="0088065A">
        <w:t>Tổng hợp ý kiến góp ý đối với dư thảo Quyế</w:t>
      </w:r>
      <w:r w:rsidR="002D069A">
        <w:t>t đị</w:t>
      </w:r>
      <w:r w:rsidR="0088065A">
        <w:t>nh ban hành Quy chế, có …/ …cơ quan, đơn vị, địa phương góp ý đối với dự thảo Quyết định ban hành Quy chế.</w:t>
      </w:r>
    </w:p>
    <w:p w14:paraId="3B419BD6" w14:textId="653951ED" w:rsidR="00B26138" w:rsidRDefault="00F000CA" w:rsidP="00572D84">
      <w:pPr>
        <w:spacing w:before="120" w:after="120" w:line="240" w:lineRule="auto"/>
        <w:jc w:val="both"/>
      </w:pPr>
      <w:r>
        <w:tab/>
      </w:r>
      <w:r w:rsidR="00B26138" w:rsidRPr="00B26138">
        <w:t xml:space="preserve">Dự thảo Quyết định và Quy chế kèm theo đã được Sở Tư pháp thẩm định theo quy định. Trên cơ sở ý kiến thẩm định, </w:t>
      </w:r>
      <w:r w:rsidRPr="00F000CA">
        <w:t>Sở Văn hoá, Thể thao và Du lịch</w:t>
      </w:r>
      <w:r w:rsidR="00B26138" w:rsidRPr="00B26138">
        <w:t xml:space="preserve"> đã hoàn thiện dự thảo Quyết định và hồ sơ trình Ủy ban nhân dân tỉnh xem xét, ban hành</w:t>
      </w:r>
      <w:r w:rsidR="000A4F7C">
        <w:t>(</w:t>
      </w:r>
      <w:r w:rsidR="002D069A">
        <w:t xml:space="preserve"> </w:t>
      </w:r>
      <w:r w:rsidR="000A4F7C">
        <w:t>có Báo cáo thẩm định số …./BCTĐ-STP ngày…tháng…năm … của Sở Tư pháp).</w:t>
      </w:r>
    </w:p>
    <w:p w14:paraId="1354486B" w14:textId="1E0FD136" w:rsidR="000A4F7C" w:rsidRPr="007318F1" w:rsidRDefault="000A4F7C" w:rsidP="00572D84">
      <w:pPr>
        <w:spacing w:before="120" w:after="120" w:line="240" w:lineRule="auto"/>
        <w:jc w:val="both"/>
        <w:rPr>
          <w:b/>
          <w:bCs/>
        </w:rPr>
      </w:pPr>
      <w:r>
        <w:tab/>
      </w:r>
      <w:r w:rsidRPr="007318F1">
        <w:rPr>
          <w:b/>
          <w:bCs/>
        </w:rPr>
        <w:t xml:space="preserve">IV. BỐ CỤC VÀ NỘI DUNG CƠ BẢN </w:t>
      </w:r>
      <w:r w:rsidR="007318F1" w:rsidRPr="007318F1">
        <w:rPr>
          <w:b/>
          <w:bCs/>
        </w:rPr>
        <w:t>CỦA QUYẾT ĐỊNH</w:t>
      </w:r>
    </w:p>
    <w:p w14:paraId="2BC05F56" w14:textId="34E58D8F" w:rsidR="00C5782E" w:rsidRDefault="00C5782E" w:rsidP="00572D84">
      <w:pPr>
        <w:spacing w:before="120" w:after="120" w:line="240" w:lineRule="auto"/>
        <w:jc w:val="both"/>
      </w:pPr>
      <w:r>
        <w:tab/>
        <w:t>1. Phạm vi điều chỉnh</w:t>
      </w:r>
      <w:r w:rsidR="002D069A">
        <w:t>, đối tượng áp dụng</w:t>
      </w:r>
    </w:p>
    <w:p w14:paraId="0A59FCB3" w14:textId="300982F3" w:rsidR="003A790F" w:rsidRDefault="003A790F" w:rsidP="00572D84">
      <w:pPr>
        <w:spacing w:before="120" w:after="120" w:line="240" w:lineRule="auto"/>
        <w:jc w:val="both"/>
      </w:pPr>
      <w:r>
        <w:tab/>
        <w:t xml:space="preserve"> Quy chế này quy định về nguyên tắc, phương thức, nội dung và trách nhiệm phối hợp giữa các cơ quan, đơn vị, địa phương trong việc theo dõi, phát hiện, xử lý thông tin sai sự thật, thông tin xấu độc trên không gian mạ</w:t>
      </w:r>
      <w:r w:rsidR="002D069A">
        <w:t>ng</w:t>
      </w:r>
      <w:r>
        <w:t>.</w:t>
      </w:r>
    </w:p>
    <w:p w14:paraId="394010EE" w14:textId="1F3A7E11" w:rsidR="003A790F" w:rsidRDefault="003A790F" w:rsidP="00572D84">
      <w:pPr>
        <w:spacing w:before="120" w:after="120" w:line="240" w:lineRule="auto"/>
        <w:jc w:val="both"/>
      </w:pPr>
      <w:r>
        <w:tab/>
        <w:t>Quy chế này áp dụng đối vớ</w:t>
      </w:r>
      <w:r w:rsidR="002D069A">
        <w:t>i các s</w:t>
      </w:r>
      <w:r>
        <w:t>ở, ban</w:t>
      </w:r>
      <w:r w:rsidR="002D069A">
        <w:t>,</w:t>
      </w:r>
      <w:r>
        <w:t xml:space="preserve"> ngành, đơn vị cấp tỉ</w:t>
      </w:r>
      <w:r w:rsidR="002D069A">
        <w:t>nh; UBND</w:t>
      </w:r>
      <w:r>
        <w:t xml:space="preserve"> các xã, phường và các tổ chức, cá nhân có liên quan trên địa bàn tỉnh.</w:t>
      </w:r>
    </w:p>
    <w:p w14:paraId="6D3106CF" w14:textId="217E9059" w:rsidR="00C5782E" w:rsidRDefault="00C5782E" w:rsidP="00572D84">
      <w:pPr>
        <w:spacing w:before="120" w:after="120" w:line="240" w:lineRule="auto"/>
        <w:jc w:val="both"/>
      </w:pPr>
      <w:r>
        <w:tab/>
        <w:t>2. Bố cục của dự thảo Quyết định</w:t>
      </w:r>
    </w:p>
    <w:p w14:paraId="3826FCE5" w14:textId="550CE66D" w:rsidR="00204CE3" w:rsidRDefault="00204CE3" w:rsidP="00572D84">
      <w:pPr>
        <w:spacing w:before="120" w:after="120" w:line="240" w:lineRule="auto"/>
        <w:ind w:firstLine="720"/>
        <w:jc w:val="both"/>
        <w:rPr>
          <w:rFonts w:cs="Times New Roman"/>
          <w:bCs/>
          <w:szCs w:val="28"/>
        </w:rPr>
      </w:pPr>
      <w:r>
        <w:rPr>
          <w:rFonts w:cs="Times New Roman"/>
          <w:bCs/>
          <w:szCs w:val="28"/>
        </w:rPr>
        <w:lastRenderedPageBreak/>
        <w:t>Dự thảo Quyết định ban hành Quy chế phối hợp theo dõi, xử lý thông tin xấu độc trên không gian mạng</w:t>
      </w:r>
      <w:r w:rsidR="002D069A">
        <w:rPr>
          <w:rFonts w:cs="Times New Roman"/>
          <w:bCs/>
          <w:szCs w:val="28"/>
        </w:rPr>
        <w:t>, gồm 03 Chương, 08 điều, cụ thể:</w:t>
      </w:r>
    </w:p>
    <w:p w14:paraId="4AC0B349" w14:textId="77777777" w:rsidR="00204CE3" w:rsidRDefault="00204CE3" w:rsidP="00572D84">
      <w:pPr>
        <w:spacing w:before="120" w:after="120" w:line="240" w:lineRule="auto"/>
        <w:ind w:firstLine="720"/>
        <w:jc w:val="both"/>
        <w:rPr>
          <w:rFonts w:cs="Times New Roman"/>
          <w:bCs/>
          <w:szCs w:val="28"/>
        </w:rPr>
      </w:pPr>
      <w:r>
        <w:rPr>
          <w:rFonts w:cs="Times New Roman"/>
          <w:bCs/>
          <w:szCs w:val="28"/>
        </w:rPr>
        <w:t>Chương I. Quy định chung</w:t>
      </w:r>
    </w:p>
    <w:p w14:paraId="5DAAC60B" w14:textId="77777777" w:rsidR="00204CE3" w:rsidRDefault="00204CE3" w:rsidP="00572D84">
      <w:pPr>
        <w:spacing w:before="120" w:after="120" w:line="240" w:lineRule="auto"/>
        <w:ind w:firstLine="720"/>
        <w:jc w:val="both"/>
        <w:rPr>
          <w:rFonts w:cs="Times New Roman"/>
          <w:bCs/>
          <w:szCs w:val="28"/>
        </w:rPr>
      </w:pPr>
      <w:r>
        <w:rPr>
          <w:rFonts w:cs="Times New Roman"/>
          <w:bCs/>
          <w:szCs w:val="28"/>
        </w:rPr>
        <w:t>Điều 1. Phạm vi điều chỉnh và đối tượng áp dụng;</w:t>
      </w:r>
    </w:p>
    <w:p w14:paraId="7B7C7B9E" w14:textId="34690EC8" w:rsidR="00204CE3" w:rsidRDefault="00204CE3" w:rsidP="00572D84">
      <w:pPr>
        <w:spacing w:before="120" w:after="120" w:line="240" w:lineRule="auto"/>
        <w:ind w:firstLine="720"/>
        <w:jc w:val="both"/>
        <w:rPr>
          <w:rFonts w:cs="Times New Roman"/>
          <w:bCs/>
          <w:szCs w:val="28"/>
        </w:rPr>
      </w:pPr>
      <w:r>
        <w:rPr>
          <w:rFonts w:cs="Times New Roman"/>
          <w:bCs/>
          <w:szCs w:val="28"/>
        </w:rPr>
        <w:t>Điều 2. Nguyên tắc phối hợ</w:t>
      </w:r>
      <w:r w:rsidR="002D069A">
        <w:rPr>
          <w:rFonts w:cs="Times New Roman"/>
          <w:bCs/>
          <w:szCs w:val="28"/>
        </w:rPr>
        <w:t>p</w:t>
      </w:r>
    </w:p>
    <w:p w14:paraId="719F649E" w14:textId="77777777" w:rsidR="00204CE3" w:rsidRDefault="00204CE3" w:rsidP="00572D84">
      <w:pPr>
        <w:spacing w:before="120" w:after="120" w:line="240" w:lineRule="auto"/>
        <w:ind w:firstLine="720"/>
        <w:jc w:val="both"/>
        <w:rPr>
          <w:rFonts w:cs="Times New Roman"/>
          <w:bCs/>
          <w:szCs w:val="28"/>
        </w:rPr>
      </w:pPr>
      <w:r>
        <w:rPr>
          <w:rFonts w:cs="Times New Roman"/>
          <w:bCs/>
          <w:szCs w:val="28"/>
        </w:rPr>
        <w:t>Điều 3. Phương thức phối hợp</w:t>
      </w:r>
    </w:p>
    <w:p w14:paraId="0AE3E3EF" w14:textId="77777777" w:rsidR="00204CE3" w:rsidRDefault="00204CE3" w:rsidP="00572D84">
      <w:pPr>
        <w:spacing w:before="120" w:after="120" w:line="240" w:lineRule="auto"/>
        <w:ind w:firstLine="720"/>
        <w:jc w:val="both"/>
        <w:rPr>
          <w:rFonts w:cs="Times New Roman"/>
          <w:bCs/>
          <w:szCs w:val="28"/>
        </w:rPr>
      </w:pPr>
      <w:r>
        <w:rPr>
          <w:rFonts w:cs="Times New Roman"/>
          <w:bCs/>
          <w:szCs w:val="28"/>
        </w:rPr>
        <w:t>Chương II. Nội dung, trách nhiệm phối hợp và quy định chế độ báo cáo</w:t>
      </w:r>
    </w:p>
    <w:p w14:paraId="63ABF5E7" w14:textId="77777777" w:rsidR="00204CE3" w:rsidRDefault="00204CE3" w:rsidP="00572D84">
      <w:pPr>
        <w:spacing w:before="120" w:after="120" w:line="240" w:lineRule="auto"/>
        <w:ind w:firstLine="720"/>
        <w:jc w:val="both"/>
        <w:rPr>
          <w:rFonts w:cs="Times New Roman"/>
          <w:bCs/>
          <w:szCs w:val="28"/>
        </w:rPr>
      </w:pPr>
      <w:r>
        <w:rPr>
          <w:rFonts w:cs="Times New Roman"/>
          <w:bCs/>
          <w:szCs w:val="28"/>
        </w:rPr>
        <w:t>Điều 4. Nội dung phối hợp</w:t>
      </w:r>
    </w:p>
    <w:p w14:paraId="570593F4" w14:textId="7A1CBF4B" w:rsidR="00204CE3" w:rsidRDefault="00204CE3" w:rsidP="00572D84">
      <w:pPr>
        <w:spacing w:before="120" w:after="120" w:line="240" w:lineRule="auto"/>
        <w:ind w:firstLine="720"/>
        <w:jc w:val="both"/>
        <w:rPr>
          <w:rFonts w:cs="Times New Roman"/>
          <w:bCs/>
          <w:szCs w:val="28"/>
        </w:rPr>
      </w:pPr>
      <w:r>
        <w:rPr>
          <w:rFonts w:cs="Times New Roman"/>
          <w:bCs/>
          <w:szCs w:val="28"/>
        </w:rPr>
        <w:t>Điều 5. Trách nhiệm phối hợ</w:t>
      </w:r>
      <w:r w:rsidR="002D069A">
        <w:rPr>
          <w:rFonts w:cs="Times New Roman"/>
          <w:bCs/>
          <w:szCs w:val="28"/>
        </w:rPr>
        <w:t>p</w:t>
      </w:r>
    </w:p>
    <w:p w14:paraId="0C09ED35" w14:textId="77777777" w:rsidR="00204CE3" w:rsidRDefault="00204CE3" w:rsidP="00572D84">
      <w:pPr>
        <w:spacing w:before="120" w:after="120" w:line="240" w:lineRule="auto"/>
        <w:ind w:firstLine="720"/>
        <w:jc w:val="both"/>
        <w:rPr>
          <w:rFonts w:cs="Times New Roman"/>
          <w:bCs/>
          <w:szCs w:val="28"/>
        </w:rPr>
      </w:pPr>
      <w:r>
        <w:rPr>
          <w:rFonts w:cs="Times New Roman"/>
          <w:bCs/>
          <w:szCs w:val="28"/>
        </w:rPr>
        <w:t>Điều 6. Quy định chế độ làm việc và báo cáo</w:t>
      </w:r>
    </w:p>
    <w:p w14:paraId="73DDBD81" w14:textId="77777777" w:rsidR="00204CE3" w:rsidRDefault="00204CE3" w:rsidP="00572D84">
      <w:pPr>
        <w:spacing w:before="120" w:after="120" w:line="240" w:lineRule="auto"/>
        <w:ind w:firstLine="720"/>
        <w:jc w:val="both"/>
        <w:rPr>
          <w:rFonts w:cs="Times New Roman"/>
          <w:bCs/>
          <w:szCs w:val="28"/>
        </w:rPr>
      </w:pPr>
      <w:r>
        <w:rPr>
          <w:rFonts w:cs="Times New Roman"/>
          <w:bCs/>
          <w:szCs w:val="28"/>
        </w:rPr>
        <w:t>Chương III. Tổ chức thực hiện</w:t>
      </w:r>
    </w:p>
    <w:p w14:paraId="1CBBE0FF" w14:textId="23928FED" w:rsidR="00204CE3" w:rsidRDefault="00204CE3" w:rsidP="00572D84">
      <w:pPr>
        <w:spacing w:before="120" w:after="120" w:line="240" w:lineRule="auto"/>
        <w:ind w:firstLine="720"/>
        <w:jc w:val="both"/>
        <w:rPr>
          <w:rFonts w:cs="Times New Roman"/>
          <w:bCs/>
          <w:szCs w:val="28"/>
        </w:rPr>
      </w:pPr>
      <w:r>
        <w:rPr>
          <w:rFonts w:cs="Times New Roman"/>
          <w:bCs/>
          <w:szCs w:val="28"/>
        </w:rPr>
        <w:t>Điều 7. Khen thưởng, xử lý vi phạ</w:t>
      </w:r>
      <w:r w:rsidR="002D069A">
        <w:rPr>
          <w:rFonts w:cs="Times New Roman"/>
          <w:bCs/>
          <w:szCs w:val="28"/>
        </w:rPr>
        <w:t>m</w:t>
      </w:r>
    </w:p>
    <w:p w14:paraId="6EB35619" w14:textId="77777777" w:rsidR="00204CE3" w:rsidRPr="00B26EC0" w:rsidRDefault="00204CE3" w:rsidP="00572D84">
      <w:pPr>
        <w:spacing w:before="120" w:after="120" w:line="240" w:lineRule="auto"/>
        <w:ind w:firstLine="720"/>
        <w:jc w:val="both"/>
        <w:rPr>
          <w:rFonts w:cs="Times New Roman"/>
          <w:bCs/>
          <w:szCs w:val="28"/>
        </w:rPr>
      </w:pPr>
      <w:r>
        <w:rPr>
          <w:rFonts w:cs="Times New Roman"/>
          <w:bCs/>
          <w:szCs w:val="28"/>
        </w:rPr>
        <w:t>Điều 8. Tổ chức thực hiện</w:t>
      </w:r>
    </w:p>
    <w:p w14:paraId="00E7C65F" w14:textId="77B832B7" w:rsidR="00C5782E" w:rsidRDefault="00C5782E" w:rsidP="00572D84">
      <w:pPr>
        <w:spacing w:before="120" w:after="120" w:line="240" w:lineRule="auto"/>
        <w:jc w:val="both"/>
      </w:pPr>
      <w:r>
        <w:tab/>
        <w:t>3. Nội dung cơ bản</w:t>
      </w:r>
    </w:p>
    <w:p w14:paraId="01B3F69D" w14:textId="3111592F" w:rsidR="00D06DB3" w:rsidRDefault="00D06DB3" w:rsidP="00572D84">
      <w:pPr>
        <w:spacing w:before="120" w:after="120" w:line="240" w:lineRule="auto"/>
        <w:jc w:val="both"/>
      </w:pPr>
      <w:r>
        <w:tab/>
        <w:t>Tổ chức tuyên truyền, đấu tranh, phản bác các quan điểm sai trái, luận điệu xuyên tạc của các thế lực thù địch trên không gian mạng. Rà soát, theo dõi nhằm phát hiện kịp thời những thông tin sai sự thật, thông tin xấu độc đăng tải trên không gian mạng. Kiểm tra, xác minh và thẩm định nội dung thông tin sai sự thật, thông tin xấu độc đăng tải trên không gian mạng. Xử lý hành vi đăng tải thông tin sai sự thật, thông tin xấu độc đăng tải trên không gian mạng. Cung cấp thông tin cho các cơ quan báo chí về kết quả xử lý hành vi đăng tải thông tin sai sự thật, thông tin xấu độc trên không gian mạng để tuyên truyền và kết hợp tuyên truyên, phổ biến các quy định của pháp luật về quản lý, sử dụng thông tin trên không gian mạng đến tổ chức, cá nhân.</w:t>
      </w:r>
    </w:p>
    <w:p w14:paraId="797C8765" w14:textId="07EBB376" w:rsidR="00AC674C" w:rsidRPr="00204CE3" w:rsidRDefault="00372068" w:rsidP="00572D84">
      <w:pPr>
        <w:spacing w:before="120" w:after="120" w:line="240" w:lineRule="auto"/>
        <w:jc w:val="both"/>
        <w:rPr>
          <w:b/>
          <w:bCs/>
        </w:rPr>
      </w:pPr>
      <w:r>
        <w:tab/>
      </w:r>
      <w:r w:rsidRPr="00204CE3">
        <w:rPr>
          <w:b/>
          <w:bCs/>
        </w:rPr>
        <w:t>V. NHỮNG NỘI DUNG BỔ SUNG MỚI SO VỚI DỰ THẢO VĂN BẢN GỬI THẨM ĐỊNH(Nếu có)</w:t>
      </w:r>
    </w:p>
    <w:p w14:paraId="3FB548D7" w14:textId="00876F34" w:rsidR="00372068" w:rsidRPr="00204CE3" w:rsidRDefault="00372068" w:rsidP="00572D84">
      <w:pPr>
        <w:spacing w:before="120" w:after="120" w:line="240" w:lineRule="auto"/>
        <w:jc w:val="both"/>
        <w:rPr>
          <w:b/>
          <w:bCs/>
        </w:rPr>
      </w:pPr>
      <w:r w:rsidRPr="00204CE3">
        <w:rPr>
          <w:b/>
          <w:bCs/>
        </w:rPr>
        <w:tab/>
        <w:t>VI. DỰ KIẾN NGUỒN LỰC, ĐIỀU KIỆN BẢO ĐẢM CHO VIỆC THI HÀNH VĂN BẢN VÀ THỜI GIAN TRÌNH</w:t>
      </w:r>
    </w:p>
    <w:p w14:paraId="0D8EC85D" w14:textId="4F7C9821" w:rsidR="008540DB" w:rsidRDefault="00372068" w:rsidP="00572D84">
      <w:pPr>
        <w:spacing w:before="120" w:after="120" w:line="240" w:lineRule="auto"/>
        <w:jc w:val="both"/>
      </w:pPr>
      <w:r>
        <w:tab/>
      </w:r>
      <w:r w:rsidRPr="00372068">
        <w:t>Việc tổ chức thực hiện Quyết định được thực hiện trên cơ sở sử dụng đội ngũ cán bộ, công chức, viên chức hiện có của các sở</w:t>
      </w:r>
      <w:r w:rsidR="006E762F">
        <w:t>, ban, ngành;</w:t>
      </w:r>
      <w:r w:rsidRPr="00372068">
        <w:t xml:space="preserve"> </w:t>
      </w:r>
      <w:r w:rsidR="006E762F">
        <w:t>UBND</w:t>
      </w:r>
      <w:r w:rsidRPr="00372068">
        <w:t xml:space="preserve"> các </w:t>
      </w:r>
      <w:r>
        <w:t>xã, phường</w:t>
      </w:r>
      <w:r w:rsidRPr="00372068">
        <w:t xml:space="preserve"> và các cơ quan, đơn vị liên quan; không làm phát sinh tổ chức bộ máy mới. Các cơ quan, đơn vị chủ động phân công cán bộ đầu mối, bảo đảm thực hiện hiệu quả công tác phối hợp theo Quy chế.</w:t>
      </w:r>
      <w:r w:rsidR="006E762F">
        <w:t xml:space="preserve"> </w:t>
      </w:r>
      <w:r w:rsidR="008540DB" w:rsidRPr="008540DB">
        <w:t>Bảo đảm điều kiện về cơ chế phối hợp, trao đổi thông tin giữa các cơ quan, đơn vị thông qua đầu mối được phân công; thực hiện chế độ thông tin, báo cáo theo quy định tại Quy chế; bảo đảm an toàn thông tin và bảo mật nhà nước trong quá trình triển khai thực hiện.</w:t>
      </w:r>
    </w:p>
    <w:p w14:paraId="514ADF9C" w14:textId="7DB9EBE0" w:rsidR="008540DB" w:rsidRDefault="008540DB" w:rsidP="00572D84">
      <w:pPr>
        <w:spacing w:before="120" w:after="120" w:line="240" w:lineRule="auto"/>
        <w:jc w:val="both"/>
      </w:pPr>
      <w:r>
        <w:lastRenderedPageBreak/>
        <w:tab/>
        <w:t xml:space="preserve">Trên đây là Tờ trình </w:t>
      </w:r>
      <w:r w:rsidR="006E762F">
        <w:t>UBND tỉnh</w:t>
      </w:r>
      <w:r>
        <w:t xml:space="preserve"> ban hành Quy chế phối hợp theo dõi, xử lý thông tin xấu độc trên không gian mạng</w:t>
      </w:r>
      <w:r w:rsidR="006E762F">
        <w:t>;</w:t>
      </w:r>
      <w:r>
        <w:t xml:space="preserve"> kính trình UBND tỉnh xem xét, quyết định.</w:t>
      </w:r>
    </w:p>
    <w:p w14:paraId="72D4132D" w14:textId="7D46015D" w:rsidR="00C503CF" w:rsidRDefault="008540DB" w:rsidP="00572D84">
      <w:pPr>
        <w:spacing w:before="120" w:after="120" w:line="240" w:lineRule="auto"/>
        <w:jc w:val="both"/>
        <w:rPr>
          <w:i/>
          <w:iCs/>
        </w:rPr>
      </w:pPr>
      <w:r>
        <w:tab/>
      </w:r>
      <w:r w:rsidR="00E4671C" w:rsidRPr="00E4671C">
        <w:rPr>
          <w:i/>
          <w:iCs/>
        </w:rPr>
        <w:t>(G</w:t>
      </w:r>
      <w:r w:rsidRPr="00E4671C">
        <w:rPr>
          <w:i/>
          <w:iCs/>
        </w:rPr>
        <w:t xml:space="preserve">ửi kèm </w:t>
      </w:r>
      <w:r w:rsidR="006E762F">
        <w:rPr>
          <w:i/>
          <w:iCs/>
        </w:rPr>
        <w:t>Tờ trình</w:t>
      </w:r>
      <w:r w:rsidR="00C503CF" w:rsidRPr="00E4671C">
        <w:rPr>
          <w:i/>
          <w:iCs/>
        </w:rPr>
        <w:t xml:space="preserve">: </w:t>
      </w:r>
      <w:r w:rsidR="006E762F">
        <w:rPr>
          <w:i/>
          <w:iCs/>
        </w:rPr>
        <w:t xml:space="preserve">(1) </w:t>
      </w:r>
      <w:r w:rsidR="00C503CF" w:rsidRPr="00E4671C">
        <w:rPr>
          <w:i/>
          <w:iCs/>
        </w:rPr>
        <w:t>Bản so sánh dự thảo Quyết định</w:t>
      </w:r>
      <w:r w:rsidR="00D953B2" w:rsidRPr="00E4671C">
        <w:rPr>
          <w:i/>
          <w:iCs/>
        </w:rPr>
        <w:t xml:space="preserve"> ban hành Quy chế phối hợp theo dõi, xử lý thông tin xấu độc trên không gian mạng</w:t>
      </w:r>
      <w:r w:rsidR="001E42FB" w:rsidRPr="00E4671C">
        <w:rPr>
          <w:i/>
          <w:iCs/>
        </w:rPr>
        <w:t xml:space="preserve">; </w:t>
      </w:r>
      <w:r w:rsidR="006E762F">
        <w:rPr>
          <w:i/>
          <w:iCs/>
        </w:rPr>
        <w:t>(2) d</w:t>
      </w:r>
      <w:r w:rsidR="001E42FB" w:rsidRPr="00E4671C">
        <w:rPr>
          <w:i/>
          <w:iCs/>
        </w:rPr>
        <w:t xml:space="preserve">ự thảo Quyết định </w:t>
      </w:r>
      <w:r w:rsidR="006E762F">
        <w:rPr>
          <w:i/>
          <w:iCs/>
        </w:rPr>
        <w:t>và</w:t>
      </w:r>
      <w:r w:rsidR="001E42FB" w:rsidRPr="00E4671C">
        <w:rPr>
          <w:i/>
          <w:iCs/>
        </w:rPr>
        <w:t xml:space="preserve"> Quy chế phối hợp theo dõi, xử lý thông tin xấu độc trên không gian mạ</w:t>
      </w:r>
      <w:r w:rsidR="006E762F">
        <w:rPr>
          <w:i/>
          <w:iCs/>
        </w:rPr>
        <w:t>ng</w:t>
      </w:r>
      <w:r w:rsidR="00E4671C" w:rsidRPr="00E4671C">
        <w:rPr>
          <w:i/>
          <w:iCs/>
        </w:rPr>
        <w:t>)./.</w:t>
      </w:r>
    </w:p>
    <w:p w14:paraId="73B966AA" w14:textId="77777777" w:rsidR="00E4671C" w:rsidRDefault="00E4671C" w:rsidP="00C503CF">
      <w:pPr>
        <w:spacing w:before="120" w:after="0" w:line="240" w:lineRule="auto"/>
        <w:jc w:val="both"/>
        <w:rPr>
          <w:i/>
          <w:iCs/>
        </w:rPr>
      </w:pPr>
    </w:p>
    <w:tbl>
      <w:tblPr>
        <w:tblStyle w:val="LiBang"/>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8"/>
        <w:gridCol w:w="4631"/>
      </w:tblGrid>
      <w:tr w:rsidR="00E4671C" w14:paraId="25DE93D2" w14:textId="77777777" w:rsidTr="00666281">
        <w:tc>
          <w:tcPr>
            <w:tcW w:w="4548" w:type="dxa"/>
          </w:tcPr>
          <w:p w14:paraId="24CB9CA6" w14:textId="77777777" w:rsidR="00E4671C" w:rsidRPr="00666281" w:rsidRDefault="00E4671C" w:rsidP="00E4671C">
            <w:pPr>
              <w:jc w:val="both"/>
              <w:rPr>
                <w:b/>
                <w:bCs/>
                <w:i/>
                <w:iCs/>
                <w:sz w:val="24"/>
                <w:szCs w:val="20"/>
              </w:rPr>
            </w:pPr>
            <w:r w:rsidRPr="00666281">
              <w:rPr>
                <w:b/>
                <w:bCs/>
                <w:i/>
                <w:iCs/>
                <w:sz w:val="24"/>
                <w:szCs w:val="20"/>
              </w:rPr>
              <w:t>Nơi nhận:</w:t>
            </w:r>
          </w:p>
          <w:p w14:paraId="6968D8BB" w14:textId="77777777" w:rsidR="00E4671C" w:rsidRPr="00666281" w:rsidRDefault="00E4671C" w:rsidP="00E4671C">
            <w:pPr>
              <w:jc w:val="both"/>
              <w:rPr>
                <w:sz w:val="22"/>
                <w:szCs w:val="20"/>
              </w:rPr>
            </w:pPr>
            <w:r w:rsidRPr="00666281">
              <w:rPr>
                <w:sz w:val="22"/>
                <w:szCs w:val="20"/>
              </w:rPr>
              <w:t xml:space="preserve">- Như trên; </w:t>
            </w:r>
          </w:p>
          <w:p w14:paraId="1CA67985" w14:textId="3146D853" w:rsidR="00E4671C" w:rsidRDefault="00E4671C" w:rsidP="00E4671C">
            <w:pPr>
              <w:jc w:val="both"/>
              <w:rPr>
                <w:sz w:val="22"/>
                <w:szCs w:val="20"/>
              </w:rPr>
            </w:pPr>
            <w:r w:rsidRPr="00666281">
              <w:rPr>
                <w:sz w:val="22"/>
                <w:szCs w:val="20"/>
              </w:rPr>
              <w:t>- Sở Tư pháp;</w:t>
            </w:r>
          </w:p>
          <w:p w14:paraId="05E5AE97" w14:textId="4485DB0C" w:rsidR="00666281" w:rsidRPr="00666281" w:rsidRDefault="00666281" w:rsidP="00E4671C">
            <w:pPr>
              <w:jc w:val="both"/>
              <w:rPr>
                <w:sz w:val="22"/>
                <w:szCs w:val="20"/>
              </w:rPr>
            </w:pPr>
            <w:r>
              <w:rPr>
                <w:sz w:val="22"/>
                <w:szCs w:val="20"/>
              </w:rPr>
              <w:t>- Sở Nội vụ;</w:t>
            </w:r>
          </w:p>
          <w:p w14:paraId="7F34A767" w14:textId="618BE121" w:rsidR="00E4671C" w:rsidRPr="00666281" w:rsidRDefault="00E4671C" w:rsidP="00E4671C">
            <w:pPr>
              <w:jc w:val="both"/>
              <w:rPr>
                <w:sz w:val="22"/>
                <w:szCs w:val="20"/>
              </w:rPr>
            </w:pPr>
            <w:r w:rsidRPr="00666281">
              <w:rPr>
                <w:sz w:val="22"/>
                <w:szCs w:val="20"/>
              </w:rPr>
              <w:t>- Lãnh đạo Sở;</w:t>
            </w:r>
          </w:p>
          <w:p w14:paraId="7FC73926" w14:textId="73A47AC6" w:rsidR="00E4671C" w:rsidRPr="00E4671C" w:rsidRDefault="00E4671C" w:rsidP="0000489F">
            <w:pPr>
              <w:jc w:val="both"/>
            </w:pPr>
            <w:r w:rsidRPr="00666281">
              <w:rPr>
                <w:sz w:val="22"/>
                <w:szCs w:val="20"/>
              </w:rPr>
              <w:t>- Lưu: VT, QLTTBCXB</w:t>
            </w:r>
            <w:r w:rsidRPr="00666281">
              <w:rPr>
                <w:sz w:val="22"/>
                <w:szCs w:val="20"/>
                <w:vertAlign w:val="subscript"/>
              </w:rPr>
              <w:t>(D,L)</w:t>
            </w:r>
          </w:p>
        </w:tc>
        <w:tc>
          <w:tcPr>
            <w:tcW w:w="4631" w:type="dxa"/>
          </w:tcPr>
          <w:p w14:paraId="755C6A28" w14:textId="1578A5DA" w:rsidR="00E4671C" w:rsidRPr="00E4671C" w:rsidRDefault="00E4671C" w:rsidP="00E4671C">
            <w:pPr>
              <w:jc w:val="center"/>
              <w:rPr>
                <w:b/>
                <w:bCs/>
              </w:rPr>
            </w:pPr>
            <w:r w:rsidRPr="00E4671C">
              <w:rPr>
                <w:b/>
                <w:bCs/>
              </w:rPr>
              <w:t>GIÁM ĐỐC</w:t>
            </w:r>
          </w:p>
          <w:p w14:paraId="52787F64" w14:textId="77777777" w:rsidR="00E4671C" w:rsidRPr="00E4671C" w:rsidRDefault="00E4671C" w:rsidP="00E4671C">
            <w:pPr>
              <w:spacing w:before="120"/>
              <w:jc w:val="center"/>
              <w:rPr>
                <w:b/>
                <w:bCs/>
              </w:rPr>
            </w:pPr>
          </w:p>
          <w:p w14:paraId="0F7A9F77" w14:textId="77777777" w:rsidR="00E4671C" w:rsidRDefault="00E4671C" w:rsidP="00E4671C">
            <w:pPr>
              <w:spacing w:before="120"/>
              <w:jc w:val="center"/>
              <w:rPr>
                <w:b/>
                <w:bCs/>
              </w:rPr>
            </w:pPr>
          </w:p>
          <w:p w14:paraId="38A00CBC" w14:textId="77777777" w:rsidR="00E94E09" w:rsidRDefault="00E94E09" w:rsidP="00E4671C">
            <w:pPr>
              <w:spacing w:before="120"/>
              <w:jc w:val="center"/>
              <w:rPr>
                <w:b/>
                <w:bCs/>
              </w:rPr>
            </w:pPr>
          </w:p>
          <w:p w14:paraId="4F35981D" w14:textId="5E312ED4" w:rsidR="00E4671C" w:rsidRPr="00E4671C" w:rsidRDefault="00E4671C" w:rsidP="00666281">
            <w:pPr>
              <w:spacing w:before="120"/>
              <w:rPr>
                <w:b/>
                <w:bCs/>
              </w:rPr>
            </w:pPr>
          </w:p>
          <w:p w14:paraId="18E86104" w14:textId="63BAB569" w:rsidR="00E4671C" w:rsidRDefault="00EF3754" w:rsidP="00E4671C">
            <w:pPr>
              <w:spacing w:before="120"/>
              <w:jc w:val="center"/>
            </w:pPr>
            <w:r>
              <w:rPr>
                <w:b/>
                <w:bCs/>
              </w:rPr>
              <w:t>Nguyễn Quốc Trung</w:t>
            </w:r>
          </w:p>
        </w:tc>
      </w:tr>
    </w:tbl>
    <w:p w14:paraId="62EE4AF4" w14:textId="77777777" w:rsidR="00E4671C" w:rsidRPr="00E4671C" w:rsidRDefault="00E4671C" w:rsidP="00C503CF">
      <w:pPr>
        <w:spacing w:before="120" w:after="0" w:line="240" w:lineRule="auto"/>
        <w:jc w:val="both"/>
      </w:pPr>
    </w:p>
    <w:sectPr w:rsidR="00E4671C" w:rsidRPr="00E4671C" w:rsidSect="006E762F">
      <w:headerReference w:type="default" r:id="rId8"/>
      <w:pgSz w:w="11906" w:h="16838" w:code="9"/>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C8CB8" w14:textId="77777777" w:rsidR="007E5C6B" w:rsidRDefault="007E5C6B" w:rsidP="006E762F">
      <w:pPr>
        <w:spacing w:after="0" w:line="240" w:lineRule="auto"/>
      </w:pPr>
      <w:r>
        <w:separator/>
      </w:r>
    </w:p>
  </w:endnote>
  <w:endnote w:type="continuationSeparator" w:id="0">
    <w:p w14:paraId="24547FDE" w14:textId="77777777" w:rsidR="007E5C6B" w:rsidRDefault="007E5C6B" w:rsidP="006E7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16A96" w14:textId="77777777" w:rsidR="007E5C6B" w:rsidRDefault="007E5C6B" w:rsidP="006E762F">
      <w:pPr>
        <w:spacing w:after="0" w:line="240" w:lineRule="auto"/>
      </w:pPr>
      <w:r>
        <w:separator/>
      </w:r>
    </w:p>
  </w:footnote>
  <w:footnote w:type="continuationSeparator" w:id="0">
    <w:p w14:paraId="12800F58" w14:textId="77777777" w:rsidR="007E5C6B" w:rsidRDefault="007E5C6B" w:rsidP="006E76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8347457"/>
      <w:docPartObj>
        <w:docPartGallery w:val="Page Numbers (Top of Page)"/>
        <w:docPartUnique/>
      </w:docPartObj>
    </w:sdtPr>
    <w:sdtEndPr>
      <w:rPr>
        <w:noProof/>
      </w:rPr>
    </w:sdtEndPr>
    <w:sdtContent>
      <w:p w14:paraId="29895031" w14:textId="2E18289E" w:rsidR="006E762F" w:rsidRDefault="006E762F">
        <w:pPr>
          <w:pStyle w:val="utrang"/>
          <w:jc w:val="center"/>
        </w:pPr>
        <w:r>
          <w:fldChar w:fldCharType="begin"/>
        </w:r>
        <w:r>
          <w:instrText xml:space="preserve"> PAGE   \* MERGEFORMAT </w:instrText>
        </w:r>
        <w:r>
          <w:fldChar w:fldCharType="separate"/>
        </w:r>
        <w:r w:rsidR="0000489F">
          <w:rPr>
            <w:noProof/>
          </w:rPr>
          <w:t>4</w:t>
        </w:r>
        <w:r>
          <w:rPr>
            <w:noProof/>
          </w:rPr>
          <w:fldChar w:fldCharType="end"/>
        </w:r>
      </w:p>
    </w:sdtContent>
  </w:sdt>
  <w:p w14:paraId="716F2D33" w14:textId="77777777" w:rsidR="006E762F" w:rsidRDefault="006E762F">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E3F69"/>
    <w:multiLevelType w:val="hybridMultilevel"/>
    <w:tmpl w:val="58CE6EAC"/>
    <w:lvl w:ilvl="0" w:tplc="DD0255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E38113A"/>
    <w:multiLevelType w:val="hybridMultilevel"/>
    <w:tmpl w:val="062070D2"/>
    <w:lvl w:ilvl="0" w:tplc="FE48B5E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08780808">
    <w:abstractNumId w:val="1"/>
  </w:num>
  <w:num w:numId="2" w16cid:durableId="1527065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644FA"/>
    <w:rsid w:val="0000489F"/>
    <w:rsid w:val="00037ED5"/>
    <w:rsid w:val="00044236"/>
    <w:rsid w:val="00056D93"/>
    <w:rsid w:val="000A4F7C"/>
    <w:rsid w:val="000F74A4"/>
    <w:rsid w:val="001644FA"/>
    <w:rsid w:val="001E42FB"/>
    <w:rsid w:val="00203A4E"/>
    <w:rsid w:val="00204CE3"/>
    <w:rsid w:val="002057F5"/>
    <w:rsid w:val="00217509"/>
    <w:rsid w:val="002551D0"/>
    <w:rsid w:val="002D069A"/>
    <w:rsid w:val="0030601E"/>
    <w:rsid w:val="003414C4"/>
    <w:rsid w:val="00372068"/>
    <w:rsid w:val="003A790F"/>
    <w:rsid w:val="003E22C1"/>
    <w:rsid w:val="003F658B"/>
    <w:rsid w:val="00572D84"/>
    <w:rsid w:val="0058082B"/>
    <w:rsid w:val="00666281"/>
    <w:rsid w:val="006E762F"/>
    <w:rsid w:val="007318F1"/>
    <w:rsid w:val="007A49AE"/>
    <w:rsid w:val="007E5C6B"/>
    <w:rsid w:val="008540DB"/>
    <w:rsid w:val="0088065A"/>
    <w:rsid w:val="008E36D1"/>
    <w:rsid w:val="008E7F6D"/>
    <w:rsid w:val="00936B80"/>
    <w:rsid w:val="009523B7"/>
    <w:rsid w:val="00A52ECE"/>
    <w:rsid w:val="00AC674C"/>
    <w:rsid w:val="00AF5A6B"/>
    <w:rsid w:val="00B0433C"/>
    <w:rsid w:val="00B1769A"/>
    <w:rsid w:val="00B26138"/>
    <w:rsid w:val="00BB21B6"/>
    <w:rsid w:val="00C45A78"/>
    <w:rsid w:val="00C503CF"/>
    <w:rsid w:val="00C5782E"/>
    <w:rsid w:val="00CC65F1"/>
    <w:rsid w:val="00CF2033"/>
    <w:rsid w:val="00D06DB3"/>
    <w:rsid w:val="00D953B2"/>
    <w:rsid w:val="00DA72B2"/>
    <w:rsid w:val="00DB4551"/>
    <w:rsid w:val="00E4671C"/>
    <w:rsid w:val="00E94E09"/>
    <w:rsid w:val="00EE413E"/>
    <w:rsid w:val="00EE4BCD"/>
    <w:rsid w:val="00EF3754"/>
    <w:rsid w:val="00F000CA"/>
    <w:rsid w:val="00F76284"/>
  </w:rsids>
  <m:mathPr>
    <m:mathFont m:val="Cambria Math"/>
    <m:brkBin m:val="before"/>
    <m:brkBinSub m:val="--"/>
    <m:smallFrac m:val="0"/>
    <m:dispDef/>
    <m:lMargin m:val="0"/>
    <m:rMargin m:val="0"/>
    <m:defJc m:val="centerGroup"/>
    <m:wrapIndent m:val="1440"/>
    <m:intLim m:val="subSup"/>
    <m:naryLim m:val="undOvr"/>
  </m:mathPr>
  <w:themeFontLang w:val="vi-VN" w:bidi="ar-S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_x0000_s1026"/>
        <o:r id="V:Rule2" type="connector" idref="#_x0000_s1028"/>
        <o:r id="V:Rule3" type="connector" idref="#_x0000_s1027"/>
      </o:rules>
    </o:shapelayout>
  </w:shapeDefaults>
  <w:decimalSymbol w:val=","/>
  <w:listSeparator w:val=","/>
  <w14:docId w14:val="4E9FE9A6"/>
  <w15:chartTrackingRefBased/>
  <w15:docId w15:val="{33E6E19C-4A1F-4666-9D49-95CDA8C13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EE4BCD"/>
  </w:style>
  <w:style w:type="paragraph" w:styleId="u1">
    <w:name w:val="heading 1"/>
    <w:basedOn w:val="Binhthng"/>
    <w:next w:val="Binhthng"/>
    <w:link w:val="u1Char"/>
    <w:uiPriority w:val="9"/>
    <w:qFormat/>
    <w:rsid w:val="001644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u2">
    <w:name w:val="heading 2"/>
    <w:basedOn w:val="Binhthng"/>
    <w:next w:val="Binhthng"/>
    <w:link w:val="u2Char"/>
    <w:uiPriority w:val="9"/>
    <w:semiHidden/>
    <w:unhideWhenUsed/>
    <w:qFormat/>
    <w:rsid w:val="001644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u3">
    <w:name w:val="heading 3"/>
    <w:basedOn w:val="Binhthng"/>
    <w:next w:val="Binhthng"/>
    <w:link w:val="u3Char"/>
    <w:uiPriority w:val="9"/>
    <w:semiHidden/>
    <w:unhideWhenUsed/>
    <w:qFormat/>
    <w:rsid w:val="001644FA"/>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u4">
    <w:name w:val="heading 4"/>
    <w:basedOn w:val="Binhthng"/>
    <w:next w:val="Binhthng"/>
    <w:link w:val="u4Char"/>
    <w:uiPriority w:val="9"/>
    <w:semiHidden/>
    <w:unhideWhenUsed/>
    <w:qFormat/>
    <w:rsid w:val="001644F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u5">
    <w:name w:val="heading 5"/>
    <w:basedOn w:val="Binhthng"/>
    <w:next w:val="Binhthng"/>
    <w:link w:val="u5Char"/>
    <w:uiPriority w:val="9"/>
    <w:semiHidden/>
    <w:unhideWhenUsed/>
    <w:qFormat/>
    <w:rsid w:val="001644FA"/>
    <w:pPr>
      <w:keepNext/>
      <w:keepLines/>
      <w:spacing w:before="80" w:after="40"/>
      <w:outlineLvl w:val="4"/>
    </w:pPr>
    <w:rPr>
      <w:rFonts w:asciiTheme="minorHAnsi" w:eastAsiaTheme="majorEastAsia" w:hAnsiTheme="minorHAnsi" w:cstheme="majorBidi"/>
      <w:color w:val="2F5496" w:themeColor="accent1" w:themeShade="BF"/>
    </w:rPr>
  </w:style>
  <w:style w:type="paragraph" w:styleId="u6">
    <w:name w:val="heading 6"/>
    <w:basedOn w:val="Binhthng"/>
    <w:next w:val="Binhthng"/>
    <w:link w:val="u6Char"/>
    <w:uiPriority w:val="9"/>
    <w:semiHidden/>
    <w:unhideWhenUsed/>
    <w:qFormat/>
    <w:rsid w:val="001644FA"/>
    <w:pPr>
      <w:keepNext/>
      <w:keepLines/>
      <w:spacing w:before="40" w:after="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1644FA"/>
    <w:pPr>
      <w:keepNext/>
      <w:keepLines/>
      <w:spacing w:before="40" w:after="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1644FA"/>
    <w:pPr>
      <w:keepNext/>
      <w:keepLines/>
      <w:spacing w:after="0"/>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1644FA"/>
    <w:pPr>
      <w:keepNext/>
      <w:keepLines/>
      <w:spacing w:after="0"/>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1644FA"/>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semiHidden/>
    <w:rsid w:val="001644FA"/>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1644FA"/>
    <w:rPr>
      <w:rFonts w:asciiTheme="minorHAnsi" w:eastAsiaTheme="majorEastAsia" w:hAnsiTheme="minorHAnsi" w:cstheme="majorBidi"/>
      <w:color w:val="2F5496" w:themeColor="accent1" w:themeShade="BF"/>
      <w:szCs w:val="28"/>
    </w:rPr>
  </w:style>
  <w:style w:type="character" w:customStyle="1" w:styleId="u4Char">
    <w:name w:val="Đầu đề 4 Char"/>
    <w:basedOn w:val="Phngmcinhcuaoanvn"/>
    <w:link w:val="u4"/>
    <w:uiPriority w:val="9"/>
    <w:semiHidden/>
    <w:rsid w:val="001644FA"/>
    <w:rPr>
      <w:rFonts w:asciiTheme="minorHAnsi" w:eastAsiaTheme="majorEastAsia" w:hAnsiTheme="minorHAnsi" w:cstheme="majorBidi"/>
      <w:i/>
      <w:iCs/>
      <w:color w:val="2F5496" w:themeColor="accent1" w:themeShade="BF"/>
    </w:rPr>
  </w:style>
  <w:style w:type="character" w:customStyle="1" w:styleId="u5Char">
    <w:name w:val="Đầu đề 5 Char"/>
    <w:basedOn w:val="Phngmcinhcuaoanvn"/>
    <w:link w:val="u5"/>
    <w:uiPriority w:val="9"/>
    <w:semiHidden/>
    <w:rsid w:val="001644FA"/>
    <w:rPr>
      <w:rFonts w:asciiTheme="minorHAnsi" w:eastAsiaTheme="majorEastAsia" w:hAnsiTheme="minorHAnsi" w:cstheme="majorBidi"/>
      <w:color w:val="2F5496" w:themeColor="accent1" w:themeShade="BF"/>
    </w:rPr>
  </w:style>
  <w:style w:type="character" w:customStyle="1" w:styleId="u6Char">
    <w:name w:val="Đầu đề 6 Char"/>
    <w:basedOn w:val="Phngmcinhcuaoanvn"/>
    <w:link w:val="u6"/>
    <w:uiPriority w:val="9"/>
    <w:semiHidden/>
    <w:rsid w:val="001644FA"/>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1644FA"/>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1644FA"/>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1644FA"/>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1644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1644FA"/>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1644FA"/>
    <w:pPr>
      <w:numPr>
        <w:ilvl w:val="1"/>
      </w:numPr>
    </w:pPr>
    <w:rPr>
      <w:rFonts w:asciiTheme="minorHAnsi" w:eastAsiaTheme="majorEastAsia" w:hAnsiTheme="minorHAnsi" w:cstheme="majorBidi"/>
      <w:color w:val="595959" w:themeColor="text1" w:themeTint="A6"/>
      <w:spacing w:val="15"/>
      <w:szCs w:val="28"/>
    </w:rPr>
  </w:style>
  <w:style w:type="character" w:customStyle="1" w:styleId="TiuphuChar">
    <w:name w:val="Tiêu đề phụ Char"/>
    <w:basedOn w:val="Phngmcinhcuaoanvn"/>
    <w:link w:val="Tiuphu"/>
    <w:uiPriority w:val="11"/>
    <w:rsid w:val="001644FA"/>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1644FA"/>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1644FA"/>
    <w:rPr>
      <w:i/>
      <w:iCs/>
      <w:color w:val="404040" w:themeColor="text1" w:themeTint="BF"/>
    </w:rPr>
  </w:style>
  <w:style w:type="paragraph" w:styleId="oancuaDanhsach">
    <w:name w:val="List Paragraph"/>
    <w:basedOn w:val="Binhthng"/>
    <w:uiPriority w:val="34"/>
    <w:qFormat/>
    <w:rsid w:val="001644FA"/>
    <w:pPr>
      <w:ind w:left="720"/>
      <w:contextualSpacing/>
    </w:pPr>
  </w:style>
  <w:style w:type="character" w:styleId="NhnmnhThm">
    <w:name w:val="Intense Emphasis"/>
    <w:basedOn w:val="Phngmcinhcuaoanvn"/>
    <w:uiPriority w:val="21"/>
    <w:qFormat/>
    <w:rsid w:val="001644FA"/>
    <w:rPr>
      <w:i/>
      <w:iCs/>
      <w:color w:val="2F5496" w:themeColor="accent1" w:themeShade="BF"/>
    </w:rPr>
  </w:style>
  <w:style w:type="paragraph" w:styleId="Nhaykepm">
    <w:name w:val="Intense Quote"/>
    <w:basedOn w:val="Binhthng"/>
    <w:next w:val="Binhthng"/>
    <w:link w:val="NhaykepmChar"/>
    <w:uiPriority w:val="30"/>
    <w:qFormat/>
    <w:rsid w:val="001644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haykepmChar">
    <w:name w:val="Nháy kép Đậm Char"/>
    <w:basedOn w:val="Phngmcinhcuaoanvn"/>
    <w:link w:val="Nhaykepm"/>
    <w:uiPriority w:val="30"/>
    <w:rsid w:val="001644FA"/>
    <w:rPr>
      <w:i/>
      <w:iCs/>
      <w:color w:val="2F5496" w:themeColor="accent1" w:themeShade="BF"/>
    </w:rPr>
  </w:style>
  <w:style w:type="character" w:styleId="ThamchiuNhnmnh">
    <w:name w:val="Intense Reference"/>
    <w:basedOn w:val="Phngmcinhcuaoanvn"/>
    <w:uiPriority w:val="32"/>
    <w:qFormat/>
    <w:rsid w:val="001644FA"/>
    <w:rPr>
      <w:b/>
      <w:bCs/>
      <w:smallCaps/>
      <w:color w:val="2F5496" w:themeColor="accent1" w:themeShade="BF"/>
      <w:spacing w:val="5"/>
    </w:rPr>
  </w:style>
  <w:style w:type="table" w:styleId="LiBang">
    <w:name w:val="Table Grid"/>
    <w:basedOn w:val="BangThngthng"/>
    <w:uiPriority w:val="39"/>
    <w:rsid w:val="001644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hngthngWeb">
    <w:name w:val="Normal (Web)"/>
    <w:basedOn w:val="Binhthng"/>
    <w:uiPriority w:val="99"/>
    <w:semiHidden/>
    <w:unhideWhenUsed/>
    <w:rsid w:val="003414C4"/>
    <w:rPr>
      <w:rFonts w:cs="Times New Roman"/>
      <w:sz w:val="24"/>
      <w:szCs w:val="24"/>
    </w:rPr>
  </w:style>
  <w:style w:type="paragraph" w:styleId="utrang">
    <w:name w:val="header"/>
    <w:basedOn w:val="Binhthng"/>
    <w:link w:val="utrangChar"/>
    <w:uiPriority w:val="99"/>
    <w:unhideWhenUsed/>
    <w:rsid w:val="006E762F"/>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6E762F"/>
  </w:style>
  <w:style w:type="paragraph" w:styleId="Chntrang">
    <w:name w:val="footer"/>
    <w:basedOn w:val="Binhthng"/>
    <w:link w:val="ChntrangChar"/>
    <w:uiPriority w:val="99"/>
    <w:unhideWhenUsed/>
    <w:rsid w:val="006E762F"/>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6E76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5271">
      <w:bodyDiv w:val="1"/>
      <w:marLeft w:val="0"/>
      <w:marRight w:val="0"/>
      <w:marTop w:val="0"/>
      <w:marBottom w:val="0"/>
      <w:divBdr>
        <w:top w:val="none" w:sz="0" w:space="0" w:color="auto"/>
        <w:left w:val="none" w:sz="0" w:space="0" w:color="auto"/>
        <w:bottom w:val="none" w:sz="0" w:space="0" w:color="auto"/>
        <w:right w:val="none" w:sz="0" w:space="0" w:color="auto"/>
      </w:divBdr>
    </w:div>
    <w:div w:id="834224540">
      <w:bodyDiv w:val="1"/>
      <w:marLeft w:val="0"/>
      <w:marRight w:val="0"/>
      <w:marTop w:val="0"/>
      <w:marBottom w:val="0"/>
      <w:divBdr>
        <w:top w:val="none" w:sz="0" w:space="0" w:color="auto"/>
        <w:left w:val="none" w:sz="0" w:space="0" w:color="auto"/>
        <w:bottom w:val="none" w:sz="0" w:space="0" w:color="auto"/>
        <w:right w:val="none" w:sz="0" w:space="0" w:color="auto"/>
      </w:divBdr>
    </w:div>
    <w:div w:id="1001081819">
      <w:bodyDiv w:val="1"/>
      <w:marLeft w:val="0"/>
      <w:marRight w:val="0"/>
      <w:marTop w:val="0"/>
      <w:marBottom w:val="0"/>
      <w:divBdr>
        <w:top w:val="none" w:sz="0" w:space="0" w:color="auto"/>
        <w:left w:val="none" w:sz="0" w:space="0" w:color="auto"/>
        <w:bottom w:val="none" w:sz="0" w:space="0" w:color="auto"/>
        <w:right w:val="none" w:sz="0" w:space="0" w:color="auto"/>
      </w:divBdr>
    </w:div>
    <w:div w:id="1194537807">
      <w:bodyDiv w:val="1"/>
      <w:marLeft w:val="0"/>
      <w:marRight w:val="0"/>
      <w:marTop w:val="0"/>
      <w:marBottom w:val="0"/>
      <w:divBdr>
        <w:top w:val="none" w:sz="0" w:space="0" w:color="auto"/>
        <w:left w:val="none" w:sz="0" w:space="0" w:color="auto"/>
        <w:bottom w:val="none" w:sz="0" w:space="0" w:color="auto"/>
        <w:right w:val="none" w:sz="0" w:space="0" w:color="auto"/>
      </w:divBdr>
    </w:div>
    <w:div w:id="1245145160">
      <w:bodyDiv w:val="1"/>
      <w:marLeft w:val="0"/>
      <w:marRight w:val="0"/>
      <w:marTop w:val="0"/>
      <w:marBottom w:val="0"/>
      <w:divBdr>
        <w:top w:val="none" w:sz="0" w:space="0" w:color="auto"/>
        <w:left w:val="none" w:sz="0" w:space="0" w:color="auto"/>
        <w:bottom w:val="none" w:sz="0" w:space="0" w:color="auto"/>
        <w:right w:val="none" w:sz="0" w:space="0" w:color="auto"/>
      </w:divBdr>
    </w:div>
    <w:div w:id="194159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F4B9C-2829-43C6-91CA-9CBC1238C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5</Pages>
  <Words>1467</Words>
  <Characters>8364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11</dc:creator>
  <cp:keywords/>
  <dc:description/>
  <cp:lastModifiedBy>Windows 10</cp:lastModifiedBy>
  <cp:revision>33</cp:revision>
  <dcterms:created xsi:type="dcterms:W3CDTF">2025-12-30T03:13:00Z</dcterms:created>
  <dcterms:modified xsi:type="dcterms:W3CDTF">2026-01-05T08:22:00Z</dcterms:modified>
</cp:coreProperties>
</file>